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80" w:lineRule="auto"/>
        <w:ind w:left="0" w:right="0"/>
        <w:jc w:val="center"/>
        <w:rPr>
          <w:rFonts w:hint="eastAsia" w:ascii="微软雅黑" w:hAnsi="微软雅黑" w:eastAsia="微软雅黑" w:cs="微软雅黑"/>
          <w:i w:val="0"/>
          <w:color w:val="0F0F0F"/>
          <w:sz w:val="44"/>
          <w:szCs w:val="44"/>
          <w:lang w:eastAsia="zh-CN"/>
        </w:rPr>
      </w:pPr>
      <w:r>
        <w:rPr>
          <w:rFonts w:hint="eastAsia"/>
          <w:color w:val="0F0F0F"/>
          <w:sz w:val="44"/>
          <w:szCs w:val="44"/>
          <w:lang w:val="en-US" w:eastAsia="zh-CN"/>
        </w:rPr>
        <w:t>焉耆回族自治县</w:t>
      </w:r>
      <w:r>
        <w:rPr>
          <w:color w:val="0F0F0F"/>
          <w:sz w:val="44"/>
          <w:szCs w:val="44"/>
        </w:rPr>
        <w:t>市场监督管理局关于不合格食品核查处置情况的通告</w:t>
      </w:r>
      <w:r>
        <w:rPr>
          <w:rFonts w:hint="eastAsia"/>
          <w:color w:val="0F0F0F"/>
          <w:sz w:val="44"/>
          <w:szCs w:val="44"/>
          <w:lang w:eastAsia="zh-CN"/>
        </w:rPr>
        <w:t>（一）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仿宋" w:hAnsi="仿宋" w:eastAsia="仿宋" w:cs="仿宋"/>
          <w:color w:val="0F0F0F"/>
          <w:sz w:val="32"/>
          <w:szCs w:val="32"/>
        </w:rPr>
      </w:pPr>
      <w:r>
        <w:rPr>
          <w:rFonts w:hint="eastAsia" w:ascii="仿宋" w:hAnsi="仿宋" w:eastAsia="仿宋" w:cs="仿宋"/>
          <w:color w:val="0F0F0F"/>
          <w:sz w:val="32"/>
          <w:szCs w:val="32"/>
        </w:rPr>
        <w:t>根据《202</w:t>
      </w:r>
      <w:r>
        <w:rPr>
          <w:rFonts w:hint="eastAsia" w:ascii="仿宋" w:hAnsi="仿宋" w:eastAsia="仿宋" w:cs="仿宋"/>
          <w:color w:val="0F0F0F"/>
          <w:sz w:val="32"/>
          <w:szCs w:val="32"/>
          <w:lang w:val="en-US" w:eastAsia="zh-CN"/>
        </w:rPr>
        <w:t>1</w:t>
      </w:r>
      <w:r>
        <w:rPr>
          <w:rFonts w:hint="eastAsia" w:ascii="仿宋" w:hAnsi="仿宋" w:eastAsia="仿宋" w:cs="仿宋"/>
          <w:color w:val="0F0F0F"/>
          <w:sz w:val="32"/>
          <w:szCs w:val="32"/>
        </w:rPr>
        <w:t>年自治区市场监管系统食品安全抽检监测计划》和《202</w:t>
      </w:r>
      <w:r>
        <w:rPr>
          <w:rFonts w:hint="eastAsia" w:ascii="仿宋" w:hAnsi="仿宋" w:eastAsia="仿宋" w:cs="仿宋"/>
          <w:color w:val="0F0F0F"/>
          <w:sz w:val="32"/>
          <w:szCs w:val="32"/>
          <w:lang w:val="en-US" w:eastAsia="zh-CN"/>
        </w:rPr>
        <w:t>1</w:t>
      </w:r>
      <w:r>
        <w:rPr>
          <w:rFonts w:hint="eastAsia" w:ascii="仿宋" w:hAnsi="仿宋" w:eastAsia="仿宋" w:cs="仿宋"/>
          <w:color w:val="0F0F0F"/>
          <w:sz w:val="32"/>
          <w:szCs w:val="32"/>
        </w:rPr>
        <w:t>年地县市场监管局食品安全监督抽检计划》文件精神，涉及焉耆回族自治县1家</w:t>
      </w:r>
      <w:r>
        <w:rPr>
          <w:rFonts w:hint="eastAsia" w:ascii="仿宋" w:hAnsi="仿宋" w:eastAsia="仿宋" w:cs="仿宋"/>
          <w:color w:val="0F0F0F"/>
          <w:sz w:val="32"/>
          <w:szCs w:val="32"/>
          <w:lang w:eastAsia="zh-CN"/>
        </w:rPr>
        <w:t>小作坊</w:t>
      </w:r>
      <w:r>
        <w:rPr>
          <w:rFonts w:hint="eastAsia" w:ascii="仿宋" w:hAnsi="仿宋" w:eastAsia="仿宋" w:cs="仿宋"/>
          <w:color w:val="0F0F0F"/>
          <w:sz w:val="32"/>
          <w:szCs w:val="32"/>
        </w:rPr>
        <w:t>。现将</w:t>
      </w:r>
      <w:r>
        <w:rPr>
          <w:rFonts w:hint="eastAsia" w:ascii="仿宋" w:hAnsi="仿宋" w:eastAsia="仿宋" w:cs="仿宋"/>
          <w:color w:val="0F0F0F"/>
          <w:sz w:val="32"/>
          <w:szCs w:val="32"/>
          <w:lang w:eastAsia="zh-CN"/>
        </w:rPr>
        <w:t>焉耆县马吴氏饮品店</w:t>
      </w:r>
      <w:r>
        <w:rPr>
          <w:rFonts w:hint="eastAsia" w:ascii="仿宋" w:hAnsi="仿宋" w:eastAsia="仿宋" w:cs="仿宋"/>
          <w:color w:val="0F0F0F"/>
          <w:sz w:val="32"/>
          <w:szCs w:val="32"/>
        </w:rPr>
        <w:t>销售的</w:t>
      </w:r>
      <w:r>
        <w:rPr>
          <w:rFonts w:hint="eastAsia" w:ascii="仿宋" w:hAnsi="仿宋" w:eastAsia="仿宋" w:cs="仿宋"/>
          <w:color w:val="0F0F0F"/>
          <w:sz w:val="32"/>
          <w:szCs w:val="32"/>
          <w:lang w:eastAsia="zh-CN"/>
        </w:rPr>
        <w:t>酸奶</w:t>
      </w:r>
      <w:r>
        <w:rPr>
          <w:rFonts w:hint="eastAsia" w:ascii="仿宋" w:hAnsi="仿宋" w:eastAsia="仿宋" w:cs="仿宋"/>
          <w:color w:val="0F0F0F"/>
          <w:sz w:val="32"/>
          <w:szCs w:val="32"/>
        </w:rPr>
        <w:t>（</w:t>
      </w:r>
      <w:r>
        <w:rPr>
          <w:rFonts w:hint="eastAsia" w:ascii="仿宋" w:hAnsi="仿宋" w:eastAsia="仿宋" w:cs="仿宋"/>
          <w:b w:val="0"/>
          <w:bCs w:val="0"/>
          <w:color w:val="000000"/>
          <w:sz w:val="32"/>
          <w:szCs w:val="32"/>
          <w:lang w:val="en-US" w:eastAsia="zh-CN"/>
        </w:rPr>
        <w:t>马吴氏原味酸牛奶</w:t>
      </w:r>
      <w:r>
        <w:rPr>
          <w:rFonts w:hint="eastAsia" w:ascii="仿宋" w:hAnsi="仿宋" w:eastAsia="仿宋" w:cs="仿宋"/>
          <w:color w:val="0F0F0F"/>
          <w:sz w:val="32"/>
          <w:szCs w:val="32"/>
        </w:rPr>
        <w:t>）经抽样检验</w:t>
      </w:r>
      <w:r>
        <w:rPr>
          <w:rFonts w:hint="eastAsia" w:ascii="仿宋" w:hAnsi="仿宋" w:eastAsia="仿宋" w:cs="仿宋"/>
          <w:color w:val="000000"/>
          <w:sz w:val="32"/>
          <w:szCs w:val="32"/>
          <w:u w:val="none" w:color="auto"/>
          <w:lang w:val="en-US" w:eastAsia="zh-CN"/>
        </w:rPr>
        <w:t>酵母项目不符合GB19302-2010要求</w:t>
      </w:r>
      <w:r>
        <w:rPr>
          <w:rFonts w:hint="eastAsia" w:ascii="仿宋" w:hAnsi="仿宋" w:eastAsia="仿宋" w:cs="仿宋"/>
          <w:color w:val="0F0F0F"/>
          <w:sz w:val="32"/>
          <w:szCs w:val="32"/>
        </w:rPr>
        <w:t>为不合格的</w:t>
      </w:r>
      <w:r>
        <w:rPr>
          <w:rFonts w:hint="eastAsia" w:ascii="仿宋" w:hAnsi="仿宋" w:eastAsia="仿宋" w:cs="仿宋"/>
          <w:color w:val="0F0F0F"/>
          <w:sz w:val="32"/>
          <w:szCs w:val="32"/>
          <w:lang w:eastAsia="zh-CN"/>
        </w:rPr>
        <w:t>酸奶</w:t>
      </w:r>
      <w:r>
        <w:rPr>
          <w:rFonts w:hint="eastAsia" w:ascii="仿宋" w:hAnsi="仿宋" w:eastAsia="仿宋" w:cs="仿宋"/>
          <w:color w:val="0F0F0F"/>
          <w:sz w:val="32"/>
          <w:szCs w:val="32"/>
        </w:rPr>
        <w:t>核查处置情况公告如下：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F0F0F"/>
          <w:sz w:val="32"/>
          <w:szCs w:val="32"/>
        </w:rPr>
        <w:t>一、抽检基本情况</w:t>
      </w:r>
    </w:p>
    <w:p>
      <w:pPr>
        <w:pStyle w:val="5"/>
        <w:keepNext w:val="0"/>
        <w:keepLines w:val="0"/>
        <w:pageBreakBefore w:val="0"/>
        <w:widowControl w:val="0"/>
        <w:tabs>
          <w:tab w:val="left" w:pos="8900"/>
        </w:tabs>
        <w:kinsoku/>
        <w:wordWrap/>
        <w:overflowPunct/>
        <w:topLinePunct w:val="0"/>
        <w:autoSpaceDE/>
        <w:autoSpaceDN/>
        <w:bidi w:val="0"/>
        <w:adjustRightInd/>
        <w:snapToGrid/>
        <w:spacing w:line="500" w:lineRule="exact"/>
        <w:ind w:right="0" w:firstLine="640" w:firstLineChars="200"/>
        <w:jc w:val="both"/>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2020年12月25日新疆维吾尔自治区市场监督管理局委托新疆维吾尔自治区产品质量监督检验研究院对马吴氏饮品店(小作坊）生产的马吴氏原味酸牛奶安全抽检检验，</w:t>
      </w:r>
      <w:r>
        <w:rPr>
          <w:rFonts w:hint="eastAsia" w:ascii="仿宋" w:hAnsi="仿宋" w:eastAsia="仿宋" w:cs="仿宋"/>
          <w:b w:val="0"/>
          <w:bCs w:val="0"/>
          <w:color w:val="000000"/>
          <w:sz w:val="32"/>
          <w:szCs w:val="32"/>
          <w:lang w:eastAsia="zh-CN"/>
        </w:rPr>
        <w:t>该小作坊负责人马青林当时在店配合抽检。抽检的样品为：（样本</w:t>
      </w:r>
      <w:r>
        <w:rPr>
          <w:rFonts w:hint="eastAsia" w:ascii="仿宋" w:hAnsi="仿宋" w:eastAsia="仿宋" w:cs="仿宋"/>
          <w:b w:val="0"/>
          <w:bCs w:val="0"/>
          <w:color w:val="000000"/>
          <w:sz w:val="32"/>
          <w:szCs w:val="32"/>
          <w:lang w:val="en-US" w:eastAsia="zh-CN"/>
        </w:rPr>
        <w:t>名称：马吴氏原味酸牛奶 ，商标：无，生产日期：2020年12月26日，抽样基数：12kg，抽样数量1.8kg</w:t>
      </w:r>
      <w:r>
        <w:rPr>
          <w:rFonts w:hint="eastAsia" w:ascii="仿宋" w:hAnsi="仿宋" w:eastAsia="仿宋" w:cs="仿宋"/>
          <w:b w:val="0"/>
          <w:bCs w:val="0"/>
          <w:color w:val="000000"/>
          <w:sz w:val="32"/>
          <w:szCs w:val="32"/>
          <w:lang w:eastAsia="zh-CN"/>
        </w:rPr>
        <w:t>）</w:t>
      </w:r>
      <w:r>
        <w:rPr>
          <w:rFonts w:hint="eastAsia" w:ascii="仿宋" w:hAnsi="仿宋" w:eastAsia="仿宋" w:cs="仿宋"/>
          <w:b w:val="0"/>
          <w:bCs w:val="0"/>
          <w:color w:val="000000"/>
          <w:sz w:val="32"/>
          <w:szCs w:val="32"/>
          <w:lang w:val="en-US" w:eastAsia="zh-CN"/>
        </w:rPr>
        <w:t>。</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仿宋" w:hAnsi="仿宋" w:eastAsia="仿宋" w:cs="仿宋"/>
          <w:color w:val="0F0F0F"/>
          <w:sz w:val="32"/>
          <w:szCs w:val="32"/>
          <w:lang w:eastAsia="zh-CN"/>
        </w:rPr>
      </w:pPr>
      <w:r>
        <w:rPr>
          <w:rFonts w:hint="eastAsia" w:ascii="仿宋" w:hAnsi="仿宋" w:eastAsia="仿宋" w:cs="仿宋"/>
          <w:color w:val="0F0F0F"/>
          <w:sz w:val="32"/>
          <w:szCs w:val="32"/>
          <w:lang w:eastAsia="zh-CN"/>
        </w:rPr>
        <w:t>202</w:t>
      </w:r>
      <w:r>
        <w:rPr>
          <w:rFonts w:hint="eastAsia" w:ascii="仿宋" w:hAnsi="仿宋" w:eastAsia="仿宋" w:cs="仿宋"/>
          <w:color w:val="0F0F0F"/>
          <w:sz w:val="32"/>
          <w:szCs w:val="32"/>
          <w:lang w:val="en-US" w:eastAsia="zh-CN"/>
        </w:rPr>
        <w:t>1</w:t>
      </w:r>
      <w:r>
        <w:rPr>
          <w:rFonts w:hint="eastAsia" w:ascii="仿宋" w:hAnsi="仿宋" w:eastAsia="仿宋" w:cs="仿宋"/>
          <w:color w:val="0F0F0F"/>
          <w:sz w:val="32"/>
          <w:szCs w:val="32"/>
          <w:lang w:eastAsia="zh-CN"/>
        </w:rPr>
        <w:t>年</w:t>
      </w:r>
      <w:r>
        <w:rPr>
          <w:rFonts w:hint="eastAsia" w:ascii="仿宋" w:hAnsi="仿宋" w:eastAsia="仿宋" w:cs="仿宋"/>
          <w:color w:val="0F0F0F"/>
          <w:sz w:val="32"/>
          <w:szCs w:val="32"/>
          <w:lang w:val="en-US" w:eastAsia="zh-CN"/>
        </w:rPr>
        <w:t>2</w:t>
      </w:r>
      <w:r>
        <w:rPr>
          <w:rFonts w:hint="eastAsia" w:ascii="仿宋" w:hAnsi="仿宋" w:eastAsia="仿宋" w:cs="仿宋"/>
          <w:color w:val="0F0F0F"/>
          <w:sz w:val="32"/>
          <w:szCs w:val="32"/>
          <w:lang w:eastAsia="zh-CN"/>
        </w:rPr>
        <w:t>月</w:t>
      </w:r>
      <w:r>
        <w:rPr>
          <w:rFonts w:hint="eastAsia" w:ascii="仿宋" w:hAnsi="仿宋" w:eastAsia="仿宋" w:cs="仿宋"/>
          <w:color w:val="0F0F0F"/>
          <w:sz w:val="32"/>
          <w:szCs w:val="32"/>
          <w:lang w:val="en-US" w:eastAsia="zh-CN"/>
        </w:rPr>
        <w:t>26</w:t>
      </w:r>
      <w:r>
        <w:rPr>
          <w:rFonts w:hint="eastAsia" w:ascii="仿宋" w:hAnsi="仿宋" w:eastAsia="仿宋" w:cs="仿宋"/>
          <w:color w:val="0F0F0F"/>
          <w:sz w:val="32"/>
          <w:szCs w:val="32"/>
          <w:lang w:eastAsia="zh-CN"/>
        </w:rPr>
        <w:t>日我局执法人员</w:t>
      </w:r>
      <w:r>
        <w:rPr>
          <w:rFonts w:hint="eastAsia" w:ascii="仿宋" w:hAnsi="仿宋" w:eastAsia="仿宋" w:cs="仿宋"/>
          <w:b w:val="0"/>
          <w:bCs w:val="0"/>
          <w:color w:val="000000"/>
          <w:sz w:val="32"/>
          <w:szCs w:val="32"/>
          <w:lang w:val="en-US" w:eastAsia="zh-CN"/>
        </w:rPr>
        <w:t>宋颜清、王新阳</w:t>
      </w:r>
      <w:r>
        <w:rPr>
          <w:rFonts w:hint="eastAsia" w:ascii="仿宋" w:hAnsi="仿宋" w:eastAsia="仿宋" w:cs="仿宋"/>
          <w:color w:val="0F0F0F"/>
          <w:sz w:val="32"/>
          <w:szCs w:val="32"/>
          <w:lang w:eastAsia="zh-CN"/>
        </w:rPr>
        <w:t>送达针对该店生产销售的马吴氏原味酸牛奶由</w:t>
      </w:r>
      <w:r>
        <w:rPr>
          <w:rFonts w:hint="eastAsia" w:ascii="仿宋" w:hAnsi="仿宋" w:eastAsia="仿宋" w:cs="仿宋"/>
          <w:b w:val="0"/>
          <w:bCs w:val="0"/>
          <w:color w:val="000000"/>
          <w:sz w:val="32"/>
          <w:szCs w:val="32"/>
          <w:lang w:val="en-US" w:eastAsia="zh-CN"/>
        </w:rPr>
        <w:t>新疆维吾尔自治区产品质量监督检验研究院</w:t>
      </w:r>
      <w:r>
        <w:rPr>
          <w:rFonts w:hint="eastAsia" w:ascii="仿宋" w:hAnsi="仿宋" w:eastAsia="仿宋" w:cs="仿宋"/>
          <w:color w:val="0F0F0F"/>
          <w:sz w:val="32"/>
          <w:szCs w:val="32"/>
          <w:lang w:eastAsia="zh-CN"/>
        </w:rPr>
        <w:t>抽样检验出具的食品安全监督抽检检验报告（检验报告编号为№：2020X-J-SP24297号），检验项目</w:t>
      </w:r>
      <w:r>
        <w:rPr>
          <w:rFonts w:hint="eastAsia" w:ascii="仿宋" w:hAnsi="仿宋" w:eastAsia="仿宋" w:cs="仿宋"/>
          <w:color w:val="000000"/>
          <w:sz w:val="32"/>
          <w:szCs w:val="32"/>
          <w:u w:val="none" w:color="auto"/>
          <w:lang w:val="en-US" w:eastAsia="zh-CN"/>
        </w:rPr>
        <w:t>酵母项目不符合GB19302-2010要求</w:t>
      </w:r>
      <w:r>
        <w:rPr>
          <w:rFonts w:hint="eastAsia" w:ascii="仿宋" w:hAnsi="仿宋" w:eastAsia="仿宋" w:cs="仿宋"/>
          <w:color w:val="0F0F0F"/>
          <w:sz w:val="32"/>
          <w:szCs w:val="32"/>
          <w:lang w:eastAsia="zh-CN"/>
        </w:rPr>
        <w:t>，检验结论为不合格。</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F0F0F"/>
          <w:sz w:val="32"/>
          <w:szCs w:val="32"/>
        </w:rPr>
        <w:t>二、对</w:t>
      </w:r>
      <w:r>
        <w:rPr>
          <w:rFonts w:hint="eastAsia" w:ascii="仿宋" w:hAnsi="仿宋" w:eastAsia="仿宋" w:cs="仿宋"/>
          <w:color w:val="0F0F0F"/>
          <w:sz w:val="32"/>
          <w:szCs w:val="32"/>
          <w:lang w:eastAsia="zh-CN"/>
        </w:rPr>
        <w:t>小作坊</w:t>
      </w:r>
      <w:r>
        <w:rPr>
          <w:rFonts w:hint="eastAsia" w:ascii="仿宋" w:hAnsi="仿宋" w:eastAsia="仿宋" w:cs="仿宋"/>
          <w:color w:val="0F0F0F"/>
          <w:sz w:val="32"/>
          <w:szCs w:val="32"/>
        </w:rPr>
        <w:t>违法违规行为依法处罚情况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仿宋" w:hAnsi="仿宋" w:eastAsia="仿宋" w:cs="仿宋"/>
          <w:color w:val="0F0F0F"/>
          <w:sz w:val="32"/>
          <w:szCs w:val="32"/>
        </w:rPr>
      </w:pPr>
      <w:r>
        <w:rPr>
          <w:rFonts w:hint="eastAsia" w:ascii="仿宋" w:hAnsi="仿宋" w:eastAsia="仿宋" w:cs="仿宋"/>
          <w:color w:val="231F20"/>
          <w:sz w:val="32"/>
          <w:szCs w:val="32"/>
          <w:lang w:val="en-US" w:eastAsia="zh-CN" w:bidi="ar-SA"/>
        </w:rPr>
        <w:t>经调查查明：</w:t>
      </w:r>
      <w:r>
        <w:rPr>
          <w:rFonts w:hint="eastAsia" w:ascii="仿宋" w:hAnsi="仿宋" w:eastAsia="仿宋" w:cs="仿宋"/>
          <w:b w:val="0"/>
          <w:bCs w:val="0"/>
          <w:color w:val="000000"/>
          <w:sz w:val="32"/>
          <w:szCs w:val="32"/>
          <w:lang w:val="en-US" w:eastAsia="zh-CN"/>
        </w:rPr>
        <w:t>马吴氏饮品店(小作坊）经营者马青林陈述生产酸乳仅凭经验，在生产过程中加入发酸乳时，没有使用相适应的称量和计量工具，导致酵母超标，经营者马青林陈述2020年12月26日共生产马吴氏原味酸牛奶12kg，销售10.2kg，销售价格为：12.5元/kg，当天销售额为127.5元，生产成本5元/kg。自治区产品质量监督检验研究院抽样1.8kg，由于当事人没有进行生产销售记录，故违法所得无法计算。</w:t>
      </w:r>
      <w:r>
        <w:rPr>
          <w:rFonts w:hint="eastAsia" w:ascii="仿宋" w:hAnsi="仿宋" w:eastAsia="仿宋" w:cs="仿宋"/>
          <w:color w:val="0F0F0F"/>
          <w:sz w:val="32"/>
          <w:szCs w:val="32"/>
        </w:rPr>
        <w:t>该</w:t>
      </w:r>
      <w:r>
        <w:rPr>
          <w:rFonts w:hint="eastAsia" w:ascii="仿宋" w:hAnsi="仿宋" w:eastAsia="仿宋" w:cs="仿宋"/>
          <w:color w:val="0F0F0F"/>
          <w:sz w:val="32"/>
          <w:szCs w:val="32"/>
          <w:lang w:eastAsia="zh-CN"/>
        </w:rPr>
        <w:t>店</w:t>
      </w:r>
      <w:r>
        <w:rPr>
          <w:rFonts w:hint="eastAsia" w:ascii="仿宋" w:hAnsi="仿宋" w:eastAsia="仿宋" w:cs="仿宋"/>
          <w:color w:val="0F0F0F"/>
          <w:sz w:val="32"/>
          <w:szCs w:val="32"/>
        </w:rPr>
        <w:t>的行为违反</w:t>
      </w:r>
      <w:r>
        <w:rPr>
          <w:rFonts w:hint="eastAsia" w:ascii="仿宋" w:hAnsi="仿宋" w:eastAsia="仿宋" w:cs="仿宋"/>
          <w:color w:val="231F20"/>
          <w:sz w:val="32"/>
          <w:szCs w:val="32"/>
          <w:lang w:val="en-US" w:eastAsia="zh-CN" w:bidi="ar-SA"/>
        </w:rPr>
        <w:t>《新疆维吾尔自治区食品小作坊、小餐饮店、小食杂店和食品摊贩管理条例》</w:t>
      </w:r>
      <w:r>
        <w:rPr>
          <w:rFonts w:hint="eastAsia" w:ascii="仿宋" w:hAnsi="仿宋" w:eastAsia="仿宋" w:cs="仿宋"/>
          <w:kern w:val="2"/>
          <w:sz w:val="32"/>
          <w:szCs w:val="32"/>
          <w:u w:val="none"/>
          <w:lang w:val="en-US" w:eastAsia="zh-CN" w:bidi="ar-SA"/>
        </w:rPr>
        <w:t>第十一条第一款第一项之</w:t>
      </w:r>
      <w:r>
        <w:rPr>
          <w:rFonts w:hint="eastAsia" w:ascii="仿宋" w:hAnsi="仿宋" w:eastAsia="仿宋" w:cs="仿宋"/>
          <w:color w:val="0F0F0F"/>
          <w:sz w:val="32"/>
          <w:szCs w:val="32"/>
        </w:rPr>
        <w:t>规定。</w:t>
      </w:r>
      <w:r>
        <w:rPr>
          <w:rFonts w:hint="eastAsia" w:ascii="仿宋" w:hAnsi="仿宋" w:eastAsia="仿宋" w:cs="仿宋"/>
          <w:kern w:val="2"/>
          <w:sz w:val="32"/>
          <w:szCs w:val="32"/>
          <w:u w:val="none"/>
          <w:lang w:val="en-US" w:eastAsia="zh-CN" w:bidi="ar-SA"/>
        </w:rPr>
        <w:t>鉴于当事人</w:t>
      </w:r>
      <w:r>
        <w:rPr>
          <w:rFonts w:hint="eastAsia" w:ascii="仿宋" w:hAnsi="仿宋" w:eastAsia="仿宋" w:cs="仿宋"/>
          <w:color w:val="000000"/>
          <w:kern w:val="2"/>
          <w:sz w:val="32"/>
          <w:szCs w:val="32"/>
          <w:u w:val="none"/>
          <w:lang w:val="en-US" w:eastAsia="zh-CN" w:bidi="ar-SA"/>
        </w:rPr>
        <w:t>主动配合执法人员进行调查取证，且如实陈述其违法事实并</w:t>
      </w:r>
      <w:r>
        <w:rPr>
          <w:rFonts w:hint="eastAsia" w:ascii="仿宋" w:hAnsi="仿宋" w:eastAsia="仿宋" w:cs="仿宋"/>
          <w:kern w:val="2"/>
          <w:sz w:val="32"/>
          <w:szCs w:val="32"/>
          <w:u w:val="none"/>
          <w:lang w:val="en-US" w:eastAsia="zh-CN" w:bidi="ar-SA"/>
        </w:rPr>
        <w:t>及时整改</w:t>
      </w:r>
      <w:r>
        <w:rPr>
          <w:rFonts w:hint="eastAsia" w:ascii="仿宋" w:hAnsi="仿宋" w:eastAsia="仿宋" w:cs="仿宋"/>
          <w:color w:val="000000"/>
          <w:kern w:val="2"/>
          <w:sz w:val="32"/>
          <w:szCs w:val="32"/>
          <w:u w:val="none"/>
          <w:lang w:val="en-US" w:eastAsia="zh-CN" w:bidi="ar-SA"/>
        </w:rPr>
        <w:t>。</w:t>
      </w:r>
      <w:r>
        <w:rPr>
          <w:rFonts w:hint="eastAsia" w:ascii="仿宋" w:hAnsi="仿宋" w:eastAsia="仿宋" w:cs="仿宋"/>
          <w:kern w:val="2"/>
          <w:sz w:val="32"/>
          <w:szCs w:val="32"/>
          <w:u w:val="none"/>
          <w:lang w:val="en-US" w:eastAsia="zh-CN" w:bidi="ar-SA"/>
        </w:rPr>
        <w:t>依据《行政处罚法》第二十七条第一款第</w:t>
      </w:r>
      <w:r>
        <w:rPr>
          <w:rFonts w:hint="eastAsia" w:ascii="仿宋" w:hAnsi="仿宋" w:eastAsia="仿宋" w:cs="仿宋"/>
          <w:i w:val="0"/>
          <w:iCs w:val="0"/>
          <w:caps w:val="0"/>
          <w:color w:val="333333"/>
          <w:spacing w:val="0"/>
          <w:sz w:val="32"/>
          <w:szCs w:val="32"/>
          <w:shd w:val="clear" w:color="auto" w:fill="FFFFFF"/>
        </w:rPr>
        <w:t>（四）</w:t>
      </w:r>
      <w:r>
        <w:rPr>
          <w:rFonts w:hint="eastAsia" w:ascii="仿宋" w:hAnsi="仿宋" w:eastAsia="仿宋" w:cs="仿宋"/>
          <w:i w:val="0"/>
          <w:iCs w:val="0"/>
          <w:caps w:val="0"/>
          <w:color w:val="333333"/>
          <w:spacing w:val="0"/>
          <w:sz w:val="32"/>
          <w:szCs w:val="32"/>
          <w:shd w:val="clear" w:color="auto" w:fill="FFFFFF"/>
          <w:lang w:eastAsia="zh-CN"/>
        </w:rPr>
        <w:t>项“</w:t>
      </w:r>
      <w:r>
        <w:rPr>
          <w:rFonts w:hint="eastAsia" w:ascii="仿宋" w:hAnsi="仿宋" w:eastAsia="仿宋" w:cs="仿宋"/>
          <w:i w:val="0"/>
          <w:iCs w:val="0"/>
          <w:caps w:val="0"/>
          <w:color w:val="333333"/>
          <w:spacing w:val="0"/>
          <w:sz w:val="32"/>
          <w:szCs w:val="32"/>
          <w:shd w:val="clear" w:color="auto" w:fill="FFFFFF"/>
        </w:rPr>
        <w:t>其他依法从轻或者减轻行政处罚的。</w:t>
      </w:r>
      <w:r>
        <w:rPr>
          <w:rFonts w:hint="eastAsia" w:ascii="仿宋" w:hAnsi="仿宋" w:eastAsia="仿宋" w:cs="仿宋"/>
          <w:i w:val="0"/>
          <w:iCs w:val="0"/>
          <w:caps w:val="0"/>
          <w:color w:val="333333"/>
          <w:spacing w:val="0"/>
          <w:sz w:val="32"/>
          <w:szCs w:val="32"/>
          <w:shd w:val="clear" w:color="auto" w:fill="FFFFFF"/>
          <w:lang w:eastAsia="zh-CN"/>
        </w:rPr>
        <w:t>”</w:t>
      </w:r>
      <w:r>
        <w:rPr>
          <w:rFonts w:hint="eastAsia" w:ascii="仿宋" w:hAnsi="仿宋" w:eastAsia="仿宋" w:cs="仿宋"/>
          <w:kern w:val="2"/>
          <w:sz w:val="32"/>
          <w:szCs w:val="32"/>
          <w:u w:val="none"/>
          <w:lang w:val="en-US" w:eastAsia="zh-CN" w:bidi="ar-SA"/>
        </w:rPr>
        <w:t>《市场监管总局关于规范市场监督管理行政处罚裁量权的指导意见》第三条“三、行政处罚裁量权的适用规则，第（七）项第3条有下列情形之一的，应当依法从轻或者减轻行政处罚：（1）积极配合市场监管部门调查，如实陈述违法事实并主动提供证据材料的。”</w:t>
      </w:r>
      <w:r>
        <w:rPr>
          <w:rFonts w:hint="eastAsia" w:ascii="仿宋" w:hAnsi="仿宋" w:eastAsia="仿宋" w:cs="仿宋"/>
          <w:color w:val="0F0F0F"/>
          <w:sz w:val="32"/>
          <w:szCs w:val="32"/>
        </w:rPr>
        <w:t>综上所述，建议</w:t>
      </w:r>
      <w:r>
        <w:rPr>
          <w:rFonts w:hint="eastAsia" w:ascii="仿宋" w:hAnsi="仿宋" w:eastAsia="仿宋" w:cs="仿宋"/>
          <w:color w:val="0F0F0F"/>
          <w:sz w:val="32"/>
          <w:szCs w:val="32"/>
          <w:lang w:eastAsia="zh-CN"/>
        </w:rPr>
        <w:t>从</w:t>
      </w:r>
      <w:r>
        <w:rPr>
          <w:rFonts w:hint="eastAsia" w:ascii="仿宋" w:hAnsi="仿宋" w:eastAsia="仿宋" w:cs="仿宋"/>
          <w:color w:val="0F0F0F"/>
          <w:sz w:val="32"/>
          <w:szCs w:val="32"/>
        </w:rPr>
        <w:t>轻处罚。 依据</w:t>
      </w:r>
      <w:r>
        <w:rPr>
          <w:rFonts w:hint="eastAsia" w:ascii="仿宋" w:hAnsi="仿宋" w:eastAsia="仿宋" w:cs="仿宋"/>
          <w:color w:val="231F20"/>
          <w:sz w:val="32"/>
          <w:szCs w:val="32"/>
          <w:lang w:val="en-US" w:eastAsia="zh-CN" w:bidi="ar-SA"/>
        </w:rPr>
        <w:t>《新疆维吾尔自治区食品小作坊、小餐饮店、小食杂店和食品摊贩管理条例》</w:t>
      </w:r>
      <w:r>
        <w:rPr>
          <w:rFonts w:hint="eastAsia" w:ascii="仿宋" w:hAnsi="仿宋" w:eastAsia="仿宋" w:cs="仿宋"/>
          <w:i w:val="0"/>
          <w:iCs w:val="0"/>
          <w:caps w:val="0"/>
          <w:color w:val="191919"/>
          <w:spacing w:val="0"/>
          <w:sz w:val="32"/>
          <w:szCs w:val="32"/>
          <w:shd w:val="clear" w:color="auto" w:fill="FFFFFF"/>
        </w:rPr>
        <w:t>第四十一条</w:t>
      </w:r>
      <w:r>
        <w:rPr>
          <w:rFonts w:hint="eastAsia" w:ascii="仿宋" w:hAnsi="仿宋" w:eastAsia="仿宋" w:cs="仿宋"/>
          <w:color w:val="0F0F0F"/>
          <w:sz w:val="32"/>
          <w:szCs w:val="32"/>
        </w:rPr>
        <w:t>之规定，决定对当事人处罚如下：</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仿宋" w:hAnsi="仿宋" w:eastAsia="仿宋" w:cs="仿宋"/>
          <w:b w:val="0"/>
          <w:bCs w:val="0"/>
          <w:color w:val="000000"/>
          <w:sz w:val="32"/>
          <w:szCs w:val="32"/>
          <w:lang w:val="en-US" w:eastAsia="zh-CN"/>
        </w:rPr>
      </w:pPr>
      <w:r>
        <w:rPr>
          <w:rFonts w:hint="eastAsia" w:ascii="仿宋" w:hAnsi="仿宋" w:eastAsia="仿宋" w:cs="仿宋"/>
          <w:b w:val="0"/>
          <w:bCs w:val="0"/>
          <w:color w:val="000000"/>
          <w:sz w:val="32"/>
          <w:szCs w:val="32"/>
          <w:lang w:val="en-US" w:eastAsia="zh-CN"/>
        </w:rPr>
        <w:t>处3000元罚款。</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仿宋" w:hAnsi="仿宋" w:eastAsia="仿宋" w:cs="仿宋"/>
          <w:sz w:val="32"/>
          <w:szCs w:val="32"/>
        </w:rPr>
      </w:pPr>
      <w:r>
        <w:rPr>
          <w:rFonts w:hint="eastAsia" w:ascii="仿宋" w:hAnsi="仿宋" w:eastAsia="仿宋" w:cs="仿宋"/>
          <w:color w:val="0F0F0F"/>
          <w:sz w:val="32"/>
          <w:szCs w:val="32"/>
        </w:rPr>
        <w:t>三</w:t>
      </w:r>
      <w:r>
        <w:rPr>
          <w:rFonts w:hint="eastAsia" w:ascii="仿宋" w:hAnsi="仿宋" w:eastAsia="仿宋" w:cs="仿宋"/>
          <w:color w:val="0F0F0F"/>
          <w:sz w:val="32"/>
          <w:szCs w:val="32"/>
          <w:lang w:eastAsia="zh-CN"/>
        </w:rPr>
        <w:t>、小作坊</w:t>
      </w:r>
      <w:r>
        <w:rPr>
          <w:rFonts w:hint="eastAsia" w:ascii="仿宋" w:hAnsi="仿宋" w:eastAsia="仿宋" w:cs="仿宋"/>
          <w:color w:val="0F0F0F"/>
          <w:sz w:val="32"/>
          <w:szCs w:val="32"/>
        </w:rPr>
        <w:t>整改情况</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仿宋" w:hAnsi="仿宋" w:eastAsia="仿宋" w:cs="仿宋"/>
          <w:i w:val="0"/>
          <w:iCs w:val="0"/>
          <w:caps w:val="0"/>
          <w:color w:val="191919"/>
          <w:spacing w:val="0"/>
          <w:sz w:val="32"/>
          <w:szCs w:val="32"/>
          <w:shd w:val="clear" w:color="auto" w:fill="FFFFFF"/>
          <w:lang w:eastAsia="zh-CN"/>
        </w:rPr>
      </w:pPr>
      <w:r>
        <w:rPr>
          <w:rFonts w:hint="eastAsia" w:ascii="仿宋" w:hAnsi="仿宋" w:eastAsia="仿宋" w:cs="仿宋"/>
          <w:color w:val="0F0F0F"/>
          <w:sz w:val="32"/>
          <w:szCs w:val="32"/>
        </w:rPr>
        <w:t>整改措施:进一步落实</w:t>
      </w:r>
      <w:r>
        <w:rPr>
          <w:rFonts w:hint="eastAsia" w:ascii="仿宋" w:hAnsi="仿宋" w:eastAsia="仿宋" w:cs="仿宋"/>
          <w:color w:val="0F0F0F"/>
          <w:sz w:val="32"/>
          <w:szCs w:val="32"/>
          <w:lang w:eastAsia="zh-CN"/>
        </w:rPr>
        <w:t>食品</w:t>
      </w:r>
      <w:r>
        <w:rPr>
          <w:rFonts w:hint="eastAsia" w:ascii="仿宋" w:hAnsi="仿宋" w:eastAsia="仿宋" w:cs="仿宋"/>
          <w:color w:val="0F0F0F"/>
          <w:sz w:val="32"/>
          <w:szCs w:val="32"/>
        </w:rPr>
        <w:t>安全主体责任的要求，提高质量安全意识，加强</w:t>
      </w:r>
      <w:r>
        <w:rPr>
          <w:rFonts w:hint="eastAsia" w:ascii="仿宋" w:hAnsi="仿宋" w:eastAsia="仿宋" w:cs="仿宋"/>
          <w:color w:val="0F0F0F"/>
          <w:sz w:val="32"/>
          <w:szCs w:val="32"/>
          <w:lang w:eastAsia="zh-CN"/>
        </w:rPr>
        <w:t>食品</w:t>
      </w:r>
      <w:r>
        <w:rPr>
          <w:rFonts w:hint="eastAsia" w:ascii="仿宋" w:hAnsi="仿宋" w:eastAsia="仿宋" w:cs="仿宋"/>
          <w:color w:val="0F0F0F"/>
          <w:sz w:val="32"/>
          <w:szCs w:val="32"/>
        </w:rPr>
        <w:t>安全</w:t>
      </w:r>
      <w:r>
        <w:rPr>
          <w:rFonts w:hint="eastAsia" w:ascii="仿宋" w:hAnsi="仿宋" w:eastAsia="仿宋" w:cs="仿宋"/>
          <w:color w:val="0F0F0F"/>
          <w:sz w:val="32"/>
          <w:szCs w:val="32"/>
          <w:lang w:eastAsia="zh-CN"/>
        </w:rPr>
        <w:t>意识</w:t>
      </w:r>
      <w:r>
        <w:rPr>
          <w:rFonts w:hint="eastAsia" w:ascii="仿宋" w:hAnsi="仿宋" w:eastAsia="仿宋" w:cs="仿宋"/>
          <w:color w:val="0F0F0F"/>
          <w:sz w:val="32"/>
          <w:szCs w:val="32"/>
        </w:rPr>
        <w:t>。</w:t>
      </w:r>
      <w:r>
        <w:rPr>
          <w:rFonts w:hint="eastAsia" w:ascii="仿宋" w:hAnsi="仿宋" w:eastAsia="仿宋" w:cs="仿宋"/>
          <w:color w:val="0F0F0F"/>
          <w:sz w:val="32"/>
          <w:szCs w:val="32"/>
          <w:lang w:eastAsia="zh-CN"/>
        </w:rPr>
        <w:t>依法履行《</w:t>
      </w:r>
      <w:r>
        <w:rPr>
          <w:rFonts w:hint="eastAsia" w:ascii="仿宋" w:hAnsi="仿宋" w:eastAsia="仿宋" w:cs="仿宋"/>
          <w:color w:val="000000"/>
          <w:sz w:val="32"/>
          <w:szCs w:val="32"/>
          <w:u w:val="none" w:color="auto"/>
          <w:lang w:val="en-US" w:eastAsia="zh-CN"/>
        </w:rPr>
        <w:t>新疆维吾尔自治区食品小作坊、小餐饮店、小食杂店和食品摊贩管理条例</w:t>
      </w:r>
      <w:r>
        <w:rPr>
          <w:rFonts w:hint="eastAsia" w:ascii="仿宋" w:hAnsi="仿宋" w:eastAsia="仿宋" w:cs="仿宋"/>
          <w:color w:val="0F0F0F"/>
          <w:sz w:val="32"/>
          <w:szCs w:val="32"/>
          <w:lang w:eastAsia="zh-CN"/>
        </w:rPr>
        <w:t>》之规定，落实好</w:t>
      </w:r>
      <w:r>
        <w:rPr>
          <w:rFonts w:hint="eastAsia" w:ascii="仿宋" w:hAnsi="仿宋" w:eastAsia="仿宋" w:cs="仿宋"/>
          <w:i w:val="0"/>
          <w:iCs w:val="0"/>
          <w:caps w:val="0"/>
          <w:color w:val="191919"/>
          <w:spacing w:val="0"/>
          <w:sz w:val="32"/>
          <w:szCs w:val="32"/>
          <w:shd w:val="clear" w:color="auto" w:fill="FFFFFF"/>
        </w:rPr>
        <w:t>食品添加剂称量、计量工</w:t>
      </w:r>
      <w:bookmarkStart w:id="0" w:name="_GoBack"/>
      <w:bookmarkEnd w:id="0"/>
      <w:r>
        <w:rPr>
          <w:rFonts w:hint="eastAsia" w:ascii="仿宋" w:hAnsi="仿宋" w:eastAsia="仿宋" w:cs="仿宋"/>
          <w:i w:val="0"/>
          <w:iCs w:val="0"/>
          <w:caps w:val="0"/>
          <w:color w:val="191919"/>
          <w:spacing w:val="0"/>
          <w:sz w:val="32"/>
          <w:szCs w:val="32"/>
          <w:shd w:val="clear" w:color="auto" w:fill="FFFFFF"/>
        </w:rPr>
        <w:t>具</w:t>
      </w:r>
      <w:r>
        <w:rPr>
          <w:rFonts w:hint="eastAsia" w:ascii="仿宋" w:hAnsi="仿宋" w:eastAsia="仿宋" w:cs="仿宋"/>
          <w:i w:val="0"/>
          <w:iCs w:val="0"/>
          <w:caps w:val="0"/>
          <w:color w:val="191919"/>
          <w:spacing w:val="0"/>
          <w:sz w:val="32"/>
          <w:szCs w:val="32"/>
          <w:shd w:val="clear" w:color="auto" w:fill="FFFFFF"/>
          <w:lang w:eastAsia="zh-CN"/>
        </w:rPr>
        <w:t>配备工作。</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left="0" w:right="0" w:firstLine="640" w:firstLineChars="200"/>
        <w:jc w:val="left"/>
        <w:textAlignment w:val="auto"/>
        <w:rPr>
          <w:rFonts w:hint="eastAsia" w:ascii="仿宋" w:hAnsi="仿宋" w:eastAsia="仿宋" w:cs="仿宋"/>
          <w:i w:val="0"/>
          <w:iCs w:val="0"/>
          <w:caps w:val="0"/>
          <w:color w:val="191919"/>
          <w:spacing w:val="0"/>
          <w:sz w:val="32"/>
          <w:szCs w:val="32"/>
          <w:shd w:val="clear" w:color="auto" w:fill="FFFFFF"/>
          <w:lang w:eastAsia="zh-CN"/>
        </w:rPr>
      </w:pP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3200" w:firstLineChars="1000"/>
        <w:jc w:val="left"/>
        <w:textAlignment w:val="auto"/>
        <w:rPr>
          <w:rFonts w:hint="eastAsia" w:ascii="仿宋" w:hAnsi="仿宋" w:eastAsia="仿宋" w:cs="仿宋"/>
          <w:color w:val="0F0F0F"/>
          <w:sz w:val="32"/>
          <w:szCs w:val="32"/>
          <w:lang w:eastAsia="zh-CN"/>
        </w:rPr>
      </w:pPr>
      <w:r>
        <w:rPr>
          <w:rFonts w:hint="eastAsia" w:ascii="仿宋" w:hAnsi="仿宋" w:eastAsia="仿宋" w:cs="仿宋"/>
          <w:color w:val="0F0F0F"/>
          <w:sz w:val="32"/>
          <w:szCs w:val="32"/>
          <w:lang w:val="en-US" w:eastAsia="zh-CN"/>
        </w:rPr>
        <w:t>焉耆回族自治县</w:t>
      </w:r>
      <w:r>
        <w:rPr>
          <w:rFonts w:hint="eastAsia" w:ascii="仿宋" w:hAnsi="仿宋" w:eastAsia="仿宋" w:cs="仿宋"/>
          <w:color w:val="0F0F0F"/>
          <w:sz w:val="32"/>
          <w:szCs w:val="32"/>
        </w:rPr>
        <w:t>市场监督管理</w:t>
      </w:r>
      <w:r>
        <w:rPr>
          <w:rFonts w:hint="eastAsia" w:ascii="仿宋" w:hAnsi="仿宋" w:eastAsia="仿宋" w:cs="仿宋"/>
          <w:color w:val="0F0F0F"/>
          <w:sz w:val="32"/>
          <w:szCs w:val="32"/>
          <w:lang w:eastAsia="zh-CN"/>
        </w:rPr>
        <w:t>局</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480" w:lineRule="exact"/>
        <w:ind w:right="0" w:firstLine="4160" w:firstLineChars="1300"/>
        <w:jc w:val="left"/>
        <w:textAlignment w:val="auto"/>
        <w:rPr>
          <w:rFonts w:hint="eastAsia" w:ascii="仿宋" w:hAnsi="仿宋" w:eastAsia="仿宋" w:cs="仿宋"/>
          <w:color w:val="0F0F0F"/>
          <w:sz w:val="32"/>
          <w:szCs w:val="32"/>
          <w:lang w:eastAsia="zh-CN"/>
        </w:rPr>
      </w:pPr>
      <w:r>
        <w:rPr>
          <w:rFonts w:hint="eastAsia" w:ascii="仿宋" w:hAnsi="仿宋" w:eastAsia="仿宋" w:cs="仿宋"/>
          <w:color w:val="0F0F0F"/>
          <w:sz w:val="32"/>
          <w:szCs w:val="32"/>
          <w:lang w:eastAsia="zh-CN"/>
        </w:rPr>
        <w:t>202</w:t>
      </w:r>
      <w:r>
        <w:rPr>
          <w:rFonts w:hint="eastAsia" w:ascii="仿宋" w:hAnsi="仿宋" w:eastAsia="仿宋" w:cs="仿宋"/>
          <w:color w:val="0F0F0F"/>
          <w:sz w:val="32"/>
          <w:szCs w:val="32"/>
          <w:lang w:val="en-US" w:eastAsia="zh-CN"/>
        </w:rPr>
        <w:t>1</w:t>
      </w:r>
      <w:r>
        <w:rPr>
          <w:rFonts w:hint="eastAsia" w:ascii="仿宋" w:hAnsi="仿宋" w:eastAsia="仿宋" w:cs="仿宋"/>
          <w:color w:val="0F0F0F"/>
          <w:sz w:val="32"/>
          <w:szCs w:val="32"/>
          <w:lang w:eastAsia="zh-CN"/>
        </w:rPr>
        <w:t>年</w:t>
      </w:r>
      <w:r>
        <w:rPr>
          <w:rFonts w:hint="eastAsia" w:ascii="仿宋" w:hAnsi="仿宋" w:eastAsia="仿宋" w:cs="仿宋"/>
          <w:color w:val="0F0F0F"/>
          <w:sz w:val="32"/>
          <w:szCs w:val="32"/>
          <w:lang w:val="en-US" w:eastAsia="zh-CN"/>
        </w:rPr>
        <w:t>4</w:t>
      </w:r>
      <w:r>
        <w:rPr>
          <w:rFonts w:hint="eastAsia" w:ascii="仿宋" w:hAnsi="仿宋" w:eastAsia="仿宋" w:cs="仿宋"/>
          <w:color w:val="0F0F0F"/>
          <w:sz w:val="32"/>
          <w:szCs w:val="32"/>
          <w:lang w:eastAsia="zh-CN"/>
        </w:rPr>
        <w:t>月</w:t>
      </w:r>
      <w:r>
        <w:rPr>
          <w:rFonts w:hint="eastAsia" w:ascii="仿宋" w:hAnsi="仿宋" w:eastAsia="仿宋" w:cs="仿宋"/>
          <w:color w:val="0F0F0F"/>
          <w:sz w:val="32"/>
          <w:szCs w:val="32"/>
          <w:lang w:val="en-US" w:eastAsia="zh-CN"/>
        </w:rPr>
        <w:t>12</w:t>
      </w:r>
      <w:r>
        <w:rPr>
          <w:rFonts w:hint="eastAsia" w:ascii="仿宋" w:hAnsi="仿宋" w:eastAsia="仿宋" w:cs="仿宋"/>
          <w:color w:val="0F0F0F"/>
          <w:sz w:val="32"/>
          <w:szCs w:val="32"/>
          <w:lang w:eastAsia="zh-CN"/>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47066"/>
    <w:rsid w:val="051F60B1"/>
    <w:rsid w:val="05FB7A54"/>
    <w:rsid w:val="082C4801"/>
    <w:rsid w:val="08AD6971"/>
    <w:rsid w:val="08E74A10"/>
    <w:rsid w:val="0AB95E98"/>
    <w:rsid w:val="0E552F93"/>
    <w:rsid w:val="0FD53E24"/>
    <w:rsid w:val="12B6635A"/>
    <w:rsid w:val="13170DAB"/>
    <w:rsid w:val="167809CA"/>
    <w:rsid w:val="17CB68F4"/>
    <w:rsid w:val="1D8A0C0E"/>
    <w:rsid w:val="213B1035"/>
    <w:rsid w:val="22427842"/>
    <w:rsid w:val="227F0C5B"/>
    <w:rsid w:val="237E070E"/>
    <w:rsid w:val="285831B1"/>
    <w:rsid w:val="2AAA71C9"/>
    <w:rsid w:val="2B7D3DF1"/>
    <w:rsid w:val="2C705407"/>
    <w:rsid w:val="2D51183C"/>
    <w:rsid w:val="2D5B1D65"/>
    <w:rsid w:val="2F2D094D"/>
    <w:rsid w:val="31B46E9F"/>
    <w:rsid w:val="3327480B"/>
    <w:rsid w:val="334D1431"/>
    <w:rsid w:val="34A52FA9"/>
    <w:rsid w:val="34F37C07"/>
    <w:rsid w:val="36875AFF"/>
    <w:rsid w:val="3FAA1C4C"/>
    <w:rsid w:val="41BC2EB7"/>
    <w:rsid w:val="43C917FF"/>
    <w:rsid w:val="44D362FF"/>
    <w:rsid w:val="45C43450"/>
    <w:rsid w:val="46FB64E4"/>
    <w:rsid w:val="471D101D"/>
    <w:rsid w:val="488C0A7C"/>
    <w:rsid w:val="49263900"/>
    <w:rsid w:val="4C3409A1"/>
    <w:rsid w:val="4C393319"/>
    <w:rsid w:val="4D732E88"/>
    <w:rsid w:val="4D912A5C"/>
    <w:rsid w:val="53005100"/>
    <w:rsid w:val="55073694"/>
    <w:rsid w:val="55175307"/>
    <w:rsid w:val="575E3A3B"/>
    <w:rsid w:val="578555ED"/>
    <w:rsid w:val="57F7686D"/>
    <w:rsid w:val="5A781234"/>
    <w:rsid w:val="5AAB5E95"/>
    <w:rsid w:val="5CC622CB"/>
    <w:rsid w:val="5D8F76E3"/>
    <w:rsid w:val="5E5D31D0"/>
    <w:rsid w:val="5FAD0A5D"/>
    <w:rsid w:val="654A017C"/>
    <w:rsid w:val="658459DA"/>
    <w:rsid w:val="66B450C5"/>
    <w:rsid w:val="69AE44D9"/>
    <w:rsid w:val="6C3C001A"/>
    <w:rsid w:val="6D5A77E1"/>
    <w:rsid w:val="6E0E6FCA"/>
    <w:rsid w:val="6E7F1A49"/>
    <w:rsid w:val="7032205C"/>
    <w:rsid w:val="70A57353"/>
    <w:rsid w:val="712A025F"/>
    <w:rsid w:val="745D2DBB"/>
    <w:rsid w:val="759F6C83"/>
    <w:rsid w:val="75E21A92"/>
    <w:rsid w:val="772C6F5B"/>
    <w:rsid w:val="79A76212"/>
    <w:rsid w:val="7C485339"/>
    <w:rsid w:val="7C614463"/>
    <w:rsid w:val="7F6D72B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rFonts w:hint="eastAsia" w:ascii="微软雅黑" w:hAnsi="微软雅黑" w:eastAsia="微软雅黑" w:cs="微软雅黑"/>
      <w:b/>
      <w:kern w:val="44"/>
      <w:sz w:val="18"/>
      <w:szCs w:val="18"/>
      <w:lang w:val="en-US" w:eastAsia="zh-CN" w:bidi="ar"/>
    </w:rPr>
  </w:style>
  <w:style w:type="paragraph" w:styleId="3">
    <w:name w:val="heading 3"/>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rFonts w:hint="eastAsia" w:ascii="微软雅黑" w:hAnsi="微软雅黑" w:eastAsia="微软雅黑" w:cs="微软雅黑"/>
      <w:b/>
      <w:kern w:val="0"/>
      <w:sz w:val="18"/>
      <w:szCs w:val="18"/>
      <w:lang w:val="en-US" w:eastAsia="zh-CN" w:bidi="ar"/>
    </w:rPr>
  </w:style>
  <w:style w:type="paragraph" w:styleId="4">
    <w:name w:val="heading 4"/>
    <w:basedOn w:val="1"/>
    <w:next w:val="1"/>
    <w:semiHidden/>
    <w:unhideWhenUsed/>
    <w:qFormat/>
    <w:uiPriority w:val="0"/>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rFonts w:hint="eastAsia" w:ascii="微软雅黑" w:hAnsi="微软雅黑" w:eastAsia="微软雅黑" w:cs="微软雅黑"/>
      <w:b/>
      <w:kern w:val="0"/>
      <w:sz w:val="18"/>
      <w:szCs w:val="18"/>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5">
    <w:name w:val="Body Text"/>
    <w:basedOn w:val="1"/>
    <w:qFormat/>
    <w:uiPriority w:val="1"/>
    <w:rPr>
      <w:sz w:val="32"/>
      <w:szCs w:val="32"/>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line="480" w:lineRule="auto"/>
      <w:ind w:left="0" w:right="0"/>
      <w:jc w:val="left"/>
    </w:pPr>
    <w:rPr>
      <w:rFonts w:ascii="微软雅黑" w:hAnsi="微软雅黑" w:eastAsia="微软雅黑" w:cs="微软雅黑"/>
      <w:kern w:val="0"/>
      <w:sz w:val="18"/>
      <w:szCs w:val="18"/>
      <w:lang w:val="en-US" w:eastAsia="zh-CN" w:bidi="ar"/>
    </w:rPr>
  </w:style>
  <w:style w:type="character" w:styleId="9">
    <w:name w:val="FollowedHyperlink"/>
    <w:basedOn w:val="8"/>
    <w:qFormat/>
    <w:uiPriority w:val="0"/>
    <w:rPr>
      <w:color w:val="0F0F0F"/>
      <w:u w:val="none"/>
    </w:rPr>
  </w:style>
  <w:style w:type="character" w:styleId="10">
    <w:name w:val="Emphasis"/>
    <w:basedOn w:val="8"/>
    <w:qFormat/>
    <w:uiPriority w:val="0"/>
  </w:style>
  <w:style w:type="character" w:styleId="11">
    <w:name w:val="Hyperlink"/>
    <w:basedOn w:val="8"/>
    <w:qFormat/>
    <w:uiPriority w:val="0"/>
    <w:rPr>
      <w:color w:val="0F0F0F"/>
      <w:u w:val="none"/>
    </w:rPr>
  </w:style>
  <w:style w:type="paragraph" w:customStyle="1" w:styleId="12">
    <w:name w:val="author"/>
    <w:basedOn w:val="1"/>
    <w:qFormat/>
    <w:uiPriority w:val="0"/>
    <w:pPr>
      <w:jc w:val="left"/>
    </w:pPr>
    <w:rPr>
      <w:rFonts w:ascii="微软雅黑" w:hAnsi="微软雅黑" w:eastAsia="微软雅黑" w:cs="微软雅黑"/>
      <w:kern w:val="0"/>
      <w:sz w:val="24"/>
      <w:szCs w:val="24"/>
      <w:lang w:val="en-US" w:eastAsia="zh-CN" w:bidi="ar"/>
    </w:rPr>
  </w:style>
  <w:style w:type="character" w:customStyle="1" w:styleId="13">
    <w:name w:val="one"/>
    <w:basedOn w:val="8"/>
    <w:qFormat/>
    <w:uiPriority w:val="0"/>
    <w:rPr>
      <w:color w:val="003366"/>
    </w:rPr>
  </w:style>
  <w:style w:type="character" w:customStyle="1" w:styleId="14">
    <w:name w:val="ops_tit1"/>
    <w:basedOn w:val="8"/>
    <w:qFormat/>
    <w:uiPriority w:val="0"/>
    <w:rPr>
      <w:color w:val="66666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xjspyp</dc:creator>
  <cp:lastModifiedBy>豪</cp:lastModifiedBy>
  <cp:lastPrinted>2019-09-16T09:19:00Z</cp:lastPrinted>
  <dcterms:modified xsi:type="dcterms:W3CDTF">2021-04-25T09:46:09Z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3B4F1AA24E91420C942D8F7528CBCE69</vt:lpwstr>
  </property>
</Properties>
</file>