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eastAsia="方正小标宋_GBK"/>
          <w:b/>
          <w:bCs/>
          <w:sz w:val="36"/>
          <w:szCs w:val="36"/>
          <w:lang w:eastAsia="zh-CN"/>
        </w:rPr>
      </w:pPr>
      <w:r>
        <w:rPr>
          <w:rFonts w:eastAsia="方正小标宋_GBK"/>
          <w:b/>
          <w:bCs/>
          <w:sz w:val="36"/>
          <w:szCs w:val="36"/>
        </w:rPr>
        <w:t>焉耆县202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4</w:t>
      </w:r>
      <w:r>
        <w:rPr>
          <w:rFonts w:eastAsia="方正小标宋_GBK"/>
          <w:b/>
          <w:bCs/>
          <w:sz w:val="36"/>
          <w:szCs w:val="36"/>
        </w:rPr>
        <w:t>年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1-12月</w:t>
      </w:r>
      <w:r>
        <w:rPr>
          <w:rFonts w:hint="eastAsia" w:eastAsia="方正小标宋_GBK"/>
          <w:b/>
          <w:bCs/>
          <w:sz w:val="36"/>
          <w:szCs w:val="36"/>
        </w:rPr>
        <w:t>主要经济指标</w:t>
      </w:r>
      <w:r>
        <w:rPr>
          <w:rFonts w:eastAsia="方正小标宋_GBK"/>
          <w:b/>
          <w:bCs/>
          <w:sz w:val="36"/>
          <w:szCs w:val="36"/>
        </w:rPr>
        <w:t>完成情况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图解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eastAsia="方正小标宋_GBK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eastAsia="方正小标宋_GBK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135890</wp:posOffset>
            </wp:positionV>
            <wp:extent cx="4957445" cy="3539490"/>
            <wp:effectExtent l="5080" t="4445" r="9525" b="18415"/>
            <wp:wrapSquare wrapText="bothSides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C79"/>
    <w:rsid w:val="03CB763F"/>
    <w:rsid w:val="05B36BAA"/>
    <w:rsid w:val="073B784E"/>
    <w:rsid w:val="08AA7730"/>
    <w:rsid w:val="09F94CAF"/>
    <w:rsid w:val="0A9B7876"/>
    <w:rsid w:val="0F600AF6"/>
    <w:rsid w:val="10522556"/>
    <w:rsid w:val="13D471BB"/>
    <w:rsid w:val="13F043D3"/>
    <w:rsid w:val="155A5178"/>
    <w:rsid w:val="17CB5CB0"/>
    <w:rsid w:val="18CB0C05"/>
    <w:rsid w:val="1D4C7029"/>
    <w:rsid w:val="1D561A2F"/>
    <w:rsid w:val="1DF16123"/>
    <w:rsid w:val="1E2B6EE3"/>
    <w:rsid w:val="1E3D3A3D"/>
    <w:rsid w:val="1E79157D"/>
    <w:rsid w:val="20185659"/>
    <w:rsid w:val="20302458"/>
    <w:rsid w:val="20C44F84"/>
    <w:rsid w:val="28EE4610"/>
    <w:rsid w:val="2E5122E0"/>
    <w:rsid w:val="300E48D7"/>
    <w:rsid w:val="348D3F27"/>
    <w:rsid w:val="35036BD3"/>
    <w:rsid w:val="3749136D"/>
    <w:rsid w:val="3A151C5C"/>
    <w:rsid w:val="3F9F7CA0"/>
    <w:rsid w:val="40D72452"/>
    <w:rsid w:val="40E859F7"/>
    <w:rsid w:val="4650505C"/>
    <w:rsid w:val="47D44D0F"/>
    <w:rsid w:val="4C5677F7"/>
    <w:rsid w:val="4D9B6783"/>
    <w:rsid w:val="4F796148"/>
    <w:rsid w:val="50B44D56"/>
    <w:rsid w:val="51AF220B"/>
    <w:rsid w:val="53620CA5"/>
    <w:rsid w:val="547A3C87"/>
    <w:rsid w:val="54C92BF9"/>
    <w:rsid w:val="57314FDB"/>
    <w:rsid w:val="59127696"/>
    <w:rsid w:val="5B900847"/>
    <w:rsid w:val="5BFB42AA"/>
    <w:rsid w:val="5DB83C98"/>
    <w:rsid w:val="5DD14279"/>
    <w:rsid w:val="5E627C39"/>
    <w:rsid w:val="60561A1A"/>
    <w:rsid w:val="6D6528B9"/>
    <w:rsid w:val="6DB85488"/>
    <w:rsid w:val="6E545893"/>
    <w:rsid w:val="6E686EB1"/>
    <w:rsid w:val="704C5191"/>
    <w:rsid w:val="70A12737"/>
    <w:rsid w:val="70F10AD9"/>
    <w:rsid w:val="741936A6"/>
    <w:rsid w:val="74941A19"/>
    <w:rsid w:val="74A25A7D"/>
    <w:rsid w:val="76CA6845"/>
    <w:rsid w:val="77050A54"/>
    <w:rsid w:val="783151CE"/>
    <w:rsid w:val="78C37A3D"/>
    <w:rsid w:val="7C8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H:\&#22270;&#34920;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2024年规上工业增加值完成情况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[图表12.xlsx]Sheet1!$C$5</c:f>
              <c:strCache>
                <c:ptCount val="1"/>
                <c:pt idx="0">
                  <c:v>完成额（万元）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[图表12.xlsx]Sheet1!$B$6:$B$9</c:f>
              <c:strCache>
                <c:ptCount val="4"/>
                <c:pt idx="0">
                  <c:v>规上工业增加值 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电力、热力燃气的生产和供应业</c:v>
                </c:pt>
              </c:strCache>
            </c:strRef>
          </c:cat>
          <c:val>
            <c:numRef>
              <c:f>[图表12.xlsx]Sheet1!$C$6:$C$9</c:f>
              <c:numCache>
                <c:formatCode>General</c:formatCode>
                <c:ptCount val="4"/>
                <c:pt idx="0">
                  <c:v>7.79</c:v>
                </c:pt>
                <c:pt idx="1">
                  <c:v>0.8</c:v>
                </c:pt>
                <c:pt idx="2">
                  <c:v>5.22</c:v>
                </c:pt>
                <c:pt idx="3">
                  <c:v>1.77</c:v>
                </c:pt>
              </c:numCache>
            </c:numRef>
          </c:val>
        </c:ser>
        <c:ser>
          <c:idx val="1"/>
          <c:order val="1"/>
          <c:tx>
            <c:strRef>
              <c:f>[图表12.xlsx]Sheet1!$D$5</c:f>
              <c:strCache>
                <c:ptCount val="1"/>
                <c:pt idx="0">
                  <c:v>增长（%）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>
                        <a:alpha val="59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[图表12.xlsx]Sheet1!$B$6:$B$9</c:f>
              <c:strCache>
                <c:ptCount val="4"/>
                <c:pt idx="0">
                  <c:v>规上工业增加值 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电力、热力燃气的生产和供应业</c:v>
                </c:pt>
              </c:strCache>
            </c:strRef>
          </c:cat>
          <c:val>
            <c:numRef>
              <c:f>[图表12.xlsx]Sheet1!$D$6:$D$9</c:f>
              <c:numCache>
                <c:formatCode>General</c:formatCode>
                <c:ptCount val="4"/>
                <c:pt idx="0">
                  <c:v>31.7</c:v>
                </c:pt>
                <c:pt idx="1">
                  <c:v>51.4</c:v>
                </c:pt>
                <c:pt idx="2">
                  <c:v>32.1</c:v>
                </c:pt>
                <c:pt idx="3">
                  <c:v>22.6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0"/>
        <c:axId val="191435655"/>
        <c:axId val="437213341"/>
      </c:barChart>
      <c:catAx>
        <c:axId val="19143565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7213341"/>
        <c:crosses val="autoZero"/>
        <c:auto val="1"/>
        <c:lblAlgn val="ctr"/>
        <c:lblOffset val="100"/>
        <c:noMultiLvlLbl val="0"/>
      </c:catAx>
      <c:valAx>
        <c:axId val="43721334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1435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 rot="0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2024-08-29T04:35:00Z</dcterms:created>
  <dc:creator>Administrator</dc:creator>
  <cp:lastModifiedBy>别亦难</cp:lastModifiedBy>
  <cp:lastPrinted>2025-02-08T04:43:00Z</cp:lastPrinted>
  <dcterms:modified xsi:type="dcterms:W3CDTF">2025-02-08T08:34:57Z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