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  <w:t>防止返贫监测帮扶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对象</w:t>
      </w:r>
      <w:r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  <w:t>识别程序流程图</w:t>
      </w:r>
    </w:p>
    <w:p>
      <w:pPr>
        <w:jc w:val="both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254000</wp:posOffset>
                </wp:positionV>
                <wp:extent cx="3288030" cy="1647190"/>
                <wp:effectExtent l="4445" t="4445" r="22225" b="5715"/>
                <wp:wrapNone/>
                <wp:docPr id="105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030" cy="1647190"/>
                        </a:xfrm>
                        <a:prstGeom prst="roundRect">
                          <a:avLst>
                            <a:gd name="adj" fmla="val 1790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rPr>
                                <w:rFonts w:hint="eastAsia"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b/>
                                <w:bCs/>
                                <w:lang w:val="en-US" w:eastAsia="zh-CN"/>
                              </w:rPr>
                              <w:t>入户核实：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对通过农户自主申报、基层干部排查、部门筛查预警、社会信息补充“四种方式”排查发现的监测对象，入 户核实相关情况，以户为单位提出申请，并授权查询其家庭存款、 车辆、房屋等资产信息。</w:t>
                            </w:r>
                          </w:p>
                          <w:p>
                            <w:pPr>
                              <w:pStyle w:val="20"/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b/>
                                <w:bCs/>
                                <w:lang w:val="en-US" w:eastAsia="zh-CN"/>
                              </w:rPr>
                              <w:t>评议公示：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对提出申请的农户由村党组织组织评议后， 在村内进行公示，公示期不少于5天。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35.2pt;margin-top:20pt;height:129.7pt;width:258.9pt;z-index:251660288;mso-width-relative:page;mso-height-relative:page;" fillcolor="#FFFFFF" filled="t" stroked="t" coordsize="21600,21600" arcsize="0.179027777777778" o:gfxdata="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d4jH3ZAAAACgEAAA8AAAAA&#10;AAAAAQAgAAAAIgAAAGRycy9kb3ducmV2LnhtbFBLAQIUABQAAAAIAIdO4kBmBpbQTAIAAJEEAAAO&#10;AAAAAAAAAAEAIAAAACgBAABkcnMvZTJvRG9jLnhtbFBLBQYAAAAABgAGAFkBAADm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0"/>
                        <w:rPr>
                          <w:rFonts w:hint="eastAsia"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  <w:b/>
                          <w:bCs/>
                          <w:lang w:val="en-US" w:eastAsia="zh-CN"/>
                        </w:rPr>
                        <w:t>入户核实：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对通过农户自主申报、基层干部排查、部门筛查预警、社会信息补充“四种方式”排查发现的监测对象，入 户核实相关情况，以户为单位提出申请，并授权查询其家庭存款、 车辆、房屋等资产信息。</w:t>
                      </w:r>
                    </w:p>
                    <w:p>
                      <w:pPr>
                        <w:pStyle w:val="20"/>
                        <w:rPr>
                          <w:rFonts w:hint="eastAsia" w:ascii="方正仿宋_GBK" w:eastAsia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/>
                          <w:b/>
                          <w:bCs/>
                          <w:lang w:val="en-US" w:eastAsia="zh-CN"/>
                        </w:rPr>
                        <w:t>评议公示：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对提出申请的农户由村党组织组织评议后， 在村内进行公示，公示期不少于5天。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280" w:firstLineChars="100"/>
        <w:jc w:val="both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100330</wp:posOffset>
                </wp:positionV>
                <wp:extent cx="306070" cy="217805"/>
                <wp:effectExtent l="12700" t="30480" r="24130" b="37465"/>
                <wp:wrapNone/>
                <wp:docPr id="1052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217804"/>
                        </a:xfrm>
                        <a:prstGeom prst="rightArrow">
                          <a:avLst>
                            <a:gd name="adj1" fmla="val 55685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8" o:spid="_x0000_s1026" o:spt="13" type="#_x0000_t13" style="position:absolute;left:0pt;margin-left:102.35pt;margin-top:7.9pt;height:17.15pt;width:24.1pt;z-index:251660288;v-text-anchor:middle;mso-width-relative:page;mso-height-relative:page;" fillcolor="#FFFFFF" filled="t" stroked="t" coordsize="21600,21600" o:gfxdata="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NudLx1gAAAAkBAAAP&#10;AAAAAAAAAAEAIAAAACIAAABkcnMvZG93bnJldi54bWxQSwECFAAUAAAACACHTuJAP0ZCd1MCAAC1&#10;BAAADgAAAAAAAAABACAAAAAlAQAAZHJzL2Uyb0RvYy54bWxQSwUGAAAAAAYABgBZAQAA6gUAAAAA&#10;" adj="13916,4786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村（社区）</w: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76200</wp:posOffset>
                </wp:positionV>
                <wp:extent cx="313055" cy="355600"/>
                <wp:effectExtent l="20320" t="5080" r="28575" b="20320"/>
                <wp:wrapNone/>
                <wp:docPr id="105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4" cy="355599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246.9pt;margin-top:6pt;height:28pt;width:24.65pt;z-index:251660288;mso-width-relative:page;mso-height-relative:page;" fillcolor="#FFFFFF" filled="t" stroked="t" coordsize="21600,21600" o:gfxdata="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S8Lex&#10;2gAAAAkBAAAPAAAAAAAAAAEAIAAAACIAAABkcnMvZG93bnJldi54bWxQSwECFAAUAAAACACHTuJA&#10;MGGTjFgCAAC2BAAADgAAAAAAAAABACAAAAApAQAAZHJzL2Uyb0RvYy54bWxQSwUGAAAAAAYABgBZ&#10;AQAA8wUAAAAA&#10;" adj="16848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90"/>
        </w:tabs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206375</wp:posOffset>
                </wp:positionV>
                <wp:extent cx="3336925" cy="795020"/>
                <wp:effectExtent l="4445" t="4445" r="11430" b="19685"/>
                <wp:wrapNone/>
                <wp:docPr id="105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79502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经村级评议公示无异议后，上报乡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镇场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人民政府，乡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镇场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人民政府安排 实地入户核查核准，属实的上报县乡村振兴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审核批准。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32.2pt;margin-top:16.25pt;height:62.6pt;width:262.75pt;z-index:251660288;mso-width-relative:page;mso-height-relative:page;" fillcolor="#FFFFFF" filled="t" stroked="t" coordsize="21600,21600" arcsize="0.166666666666667" o:gfxdata="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Y4oFfXAAAACgEAAA8AAAAAAAAAAQAg&#10;AAAAIgAAAGRycy9kb3ducmV2LnhtbFBLAQIUABQAAAAIAIdO4kASNJQVSAIAAJAEAAAOAAAAAAAA&#10;AAEAIAAAACYBAABkcnMvZTJvRG9jLnhtbFBLBQYAAAAABgAGAFkBAAD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经村级评议公示无异议后，上报乡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镇场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人民政府，乡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镇场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人民政府安排 实地入户核查核准，属实的上报县乡村振兴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局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审核批准。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590"/>
        </w:tabs>
        <w:ind w:firstLine="300" w:firstLineChars="10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84455</wp:posOffset>
                </wp:positionV>
                <wp:extent cx="306070" cy="217805"/>
                <wp:effectExtent l="12700" t="30480" r="24130" b="37465"/>
                <wp:wrapNone/>
                <wp:docPr id="1055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69" cy="217805"/>
                        </a:xfrm>
                        <a:prstGeom prst="rightArrow">
                          <a:avLst>
                            <a:gd name="adj1" fmla="val 55685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margin-left:102.9pt;margin-top:6.65pt;height:17.15pt;width:24.1pt;z-index:251660288;v-text-anchor:middle;mso-width-relative:page;mso-height-relative:page;" fillcolor="#FFFFFF" filled="t" stroked="t" coordsize="21600,21600" o:gfxdata="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tJDwz1gAAAAkB&#10;AAAPAAAAAAAAAAEAIAAAACIAAABkcnMvZG93bnJldi54bWxQSwECFAAUAAAACACHTuJAmTGE2FYC&#10;AAC1BAAADgAAAAAAAAABACAAAAAlAQAAZHJzL2Uyb0RvYy54bWxQSwUGAAAAAAYABgBZAQAA7QUA&#10;AAAA&#10;" adj="13916,4786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 镇 场</w: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302260</wp:posOffset>
                </wp:positionV>
                <wp:extent cx="323850" cy="443230"/>
                <wp:effectExtent l="15240" t="4445" r="22860" b="9525"/>
                <wp:wrapNone/>
                <wp:docPr id="105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43230"/>
                        </a:xfrm>
                        <a:prstGeom prst="downArrow">
                          <a:avLst>
                            <a:gd name="adj1" fmla="val 50000"/>
                            <a:gd name="adj2" fmla="val 3420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247.7pt;margin-top:23.8pt;height:34.9pt;width:25.5pt;z-index:251660288;mso-width-relative:page;mso-height-relative:page;" fillcolor="#FFFFFF" filled="t" stroked="t" coordsize="21600,21600" o:gfxdata="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nquUPa&#10;AAAACgEAAA8AAAAAAAAAAQAgAAAAIgAAAGRycy9kb3ducmV2LnhtbFBLAQIUABQAAAAIAIdO4kDg&#10;NUxaVwIAALYEAAAOAAAAAAAAAAEAIAAAACkBAABkcnMvZTJvRG9jLnhtbFBLBQYAAAAABgAGAFkB&#10;AADyBQAAAAA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4445</wp:posOffset>
                </wp:positionV>
                <wp:extent cx="3328035" cy="1262380"/>
                <wp:effectExtent l="5080" t="4445" r="19685" b="9525"/>
                <wp:wrapNone/>
                <wp:docPr id="105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035" cy="126238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</w:pPr>
                            <w:r>
                              <w:rPr>
                                <w:rFonts w:hint="eastAsia" w:ascii="方正仿宋_GBK" w:eastAsia="方正仿宋_GBK"/>
                                <w:b/>
                                <w:bCs/>
                              </w:rPr>
                              <w:t>核准公告</w:t>
                            </w:r>
                            <w:r>
                              <w:rPr>
                                <w:rFonts w:hint="eastAsia" w:ascii="方正仿宋_GBK" w:eastAsia="方正仿宋_GBK"/>
                                <w:b/>
                                <w:bCs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县乡村振兴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与公安、民政、人社、 教育、卫健、住建、水利、农业农村等相关部门常态化开展数据信息比对，对农户家庭相关信息进行核实核批准，并在当地进行公告，指导乡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镇场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开展录入信息系统工作。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134.1pt;margin-top:0.35pt;height:99.4pt;width:262.05pt;z-index:251660288;mso-width-relative:page;mso-height-relative:page;" fillcolor="#FFFFFF" filled="t" stroked="t" coordsize="21600,21600" arcsize="0.166666666666667" o:gfxdata="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bMH+3VAAAACAEAAA8AAAAAAAAAAQAg&#10;AAAAIgAAAGRycy9kb3ducmV2LnhtbFBLAQIUABQAAAAIAIdO4kCwQ4A3SgIAAJEEAAAOAAAAAAAA&#10;AAEAIAAAACQBAABkcnMvZTJvRG9jLnhtbFBLBQYAAAAABgAGAFkBAAD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2" w:firstLineChars="200"/>
                      </w:pPr>
                      <w:r>
                        <w:rPr>
                          <w:rFonts w:hint="eastAsia" w:ascii="方正仿宋_GBK" w:eastAsia="方正仿宋_GBK"/>
                          <w:b/>
                          <w:bCs/>
                        </w:rPr>
                        <w:t>核准公告</w:t>
                      </w:r>
                      <w:r>
                        <w:rPr>
                          <w:rFonts w:hint="eastAsia" w:ascii="方正仿宋_GBK" w:eastAsia="方正仿宋_GBK"/>
                          <w:b/>
                          <w:bCs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县乡村振兴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局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与公安、民政、人社、 教育、卫健、住建、水利、农业农村等相关部门常态化开展数据信息比对，对农户家庭相关信息进行核实核批准，并在当地进行公告，指导乡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镇场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开展录入信息系统工作。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590"/>
        </w:tabs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93980</wp:posOffset>
                </wp:positionV>
                <wp:extent cx="306070" cy="217805"/>
                <wp:effectExtent l="12700" t="30480" r="24130" b="37465"/>
                <wp:wrapNone/>
                <wp:docPr id="1058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69" cy="217805"/>
                        </a:xfrm>
                        <a:prstGeom prst="rightArrow">
                          <a:avLst>
                            <a:gd name="adj1" fmla="val 55685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0" o:spid="_x0000_s1026" o:spt="13" type="#_x0000_t13" style="position:absolute;left:0pt;margin-left:102.85pt;margin-top:7.4pt;height:17.15pt;width:24.1pt;z-index:251660288;v-text-anchor:middle;mso-width-relative:page;mso-height-relative:page;" fillcolor="#FFFFFF" filled="t" stroked="t" coordsize="21600,21600" o:gfxdata="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pFWe01gAAAAkB&#10;AAAPAAAAAAAAAAEAIAAAACIAAABkcnMvZG93bnJldi54bWxQSwECFAAUAAAACACHTuJAVGeZX1YC&#10;AAC2BAAADgAAAAAAAAABACAAAAAlAQAAZHJzL2Uyb0RvYy54bWxQSwUGAAAAAAYABgBZAQAA7QUA&#10;AAAA&#10;" adj="13916,4786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县乡村振兴局</w: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政策依据：《关于印发《自治州防止返贫动态监测和帮扶机制实施方案》的通知》（巴乡振领字〔2021〕1号）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自治区2022年度防止返贫监测帮扶集中排查工作方案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办理时限：自受理之日起1个月内办结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4DF1A8A"/>
    <w:rsid w:val="05914092"/>
    <w:rsid w:val="06B01930"/>
    <w:rsid w:val="06E2798B"/>
    <w:rsid w:val="081A6A0F"/>
    <w:rsid w:val="09750C0F"/>
    <w:rsid w:val="0AFA5870"/>
    <w:rsid w:val="0C4325E9"/>
    <w:rsid w:val="0FD61CDB"/>
    <w:rsid w:val="13CC3B21"/>
    <w:rsid w:val="1EE44415"/>
    <w:rsid w:val="201900EE"/>
    <w:rsid w:val="225B49EE"/>
    <w:rsid w:val="22A04AF7"/>
    <w:rsid w:val="261750D0"/>
    <w:rsid w:val="2A6745D9"/>
    <w:rsid w:val="2CB25B52"/>
    <w:rsid w:val="30827BB0"/>
    <w:rsid w:val="34C1631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046F80"/>
    <w:rsid w:val="5A635D2C"/>
    <w:rsid w:val="5C7B120D"/>
    <w:rsid w:val="5EFD5664"/>
    <w:rsid w:val="623C31ED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76</Characters>
  <Lines>1</Lines>
  <Paragraphs>1</Paragraphs>
  <TotalTime>0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DECFB9B1EACE4651A01AAED911AECDF4_13</vt:lpwstr>
  </property>
</Properties>
</file>