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村经济和社会发展规划、年度及中长期工作计划编制运行流程图</w:t>
      </w:r>
    </w:p>
    <w:p>
      <w:pPr>
        <w:pStyle w:val="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5420" cy="6795770"/>
            <wp:effectExtent l="0" t="0" r="11430" b="5080"/>
            <wp:docPr id="30" name="图片 30" descr="村规划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村规划流程图"/>
                    <pic:cNvPicPr>
                      <a:picLocks noChangeAspect="1"/>
                    </pic:cNvPicPr>
                  </pic:nvPicPr>
                  <pic:blipFill>
                    <a:blip r:embed="rId8"/>
                    <a:srcRect t="403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79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监督电话：0996-6029966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相关依据:《城乡规划法》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1247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r>
        <w:rPr>
          <w:rFonts w:hint="eastAsia" w:ascii="宋体" w:hAnsi="宋体" w:cs="宋体"/>
          <w:sz w:val="24"/>
          <w:szCs w:val="24"/>
          <w:lang w:val="en-US" w:eastAsia="zh-CN"/>
        </w:rPr>
        <w:t>办理时限：自受理之日起1个月内办结</w:t>
      </w:r>
    </w:p>
    <w:p>
      <w:pPr>
        <w:pStyle w:val="2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bookmarkEnd w:id="0"/>
    <w:sectPr>
      <w:headerReference r:id="rId5" w:type="default"/>
      <w:footerReference r:id="rId6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eastAsiaTheme="minorHAnsi"/>
        <w:kern w:val="0"/>
        <w:sz w:val="20"/>
        <w:szCs w:val="20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20" name="文本框 19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kEihJNAIAAGc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2609850</wp:posOffset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2453" name="文本框 2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5pt;margin-top:-0.8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AD9b9gAAAAKAQAADwAAAAAAAAABACAAAAAiAAAAZHJzL2Rvd25y&#10;ZXYueG1sUEsBAhQAFAAAAAgAh07iQJT6rQA3AgAAZ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jQ4ZGQ4Y2E3NTdiODAxZjUzYjdjOGVjYzYyMjMifQ=="/>
  </w:docVars>
  <w:rsids>
    <w:rsidRoot w:val="5EFD5664"/>
    <w:rsid w:val="05914092"/>
    <w:rsid w:val="06E2798B"/>
    <w:rsid w:val="081A6A0F"/>
    <w:rsid w:val="0C4325E9"/>
    <w:rsid w:val="2A6745D9"/>
    <w:rsid w:val="2B972304"/>
    <w:rsid w:val="34C1631B"/>
    <w:rsid w:val="3E62598D"/>
    <w:rsid w:val="3F9B3B57"/>
    <w:rsid w:val="41096FFA"/>
    <w:rsid w:val="421C2FA7"/>
    <w:rsid w:val="4A1706AD"/>
    <w:rsid w:val="4ECA053C"/>
    <w:rsid w:val="51E000E1"/>
    <w:rsid w:val="578C6B18"/>
    <w:rsid w:val="5A635D2C"/>
    <w:rsid w:val="5EFD5664"/>
    <w:rsid w:val="63DD630A"/>
    <w:rsid w:val="656B238C"/>
    <w:rsid w:val="71B65790"/>
    <w:rsid w:val="723F3102"/>
    <w:rsid w:val="7756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方正黑体_GBK" w:cs="方正小标宋_GBK"/>
      <w:kern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qFormat/>
    <w:uiPriority w:val="1"/>
    <w:pPr>
      <w:widowControl w:val="0"/>
      <w:spacing w:after="0" w:line="240" w:lineRule="auto"/>
      <w:ind w:left="108"/>
    </w:pPr>
    <w:rPr>
      <w:rFonts w:ascii="方正仿宋_GBK" w:hAnsi="方正仿宋_GBK" w:eastAsia="方正仿宋_GBK" w:cstheme="minorBidi"/>
      <w:sz w:val="32"/>
      <w:szCs w:val="32"/>
      <w:lang w:val="en-US" w:eastAsia="en-US" w:bidi="ar-SA"/>
    </w:rPr>
  </w:style>
  <w:style w:type="paragraph" w:styleId="7">
    <w:name w:val="HTML Address"/>
    <w:basedOn w:val="1"/>
    <w:qFormat/>
    <w:uiPriority w:val="0"/>
    <w:rPr>
      <w:i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 w:eastAsiaTheme="minorEastAsia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/>
      <w:spacing w:val="-11"/>
    </w:rPr>
  </w:style>
  <w:style w:type="paragraph" w:styleId="13">
    <w:name w:val="annotation subject"/>
    <w:basedOn w:val="5"/>
    <w:next w:val="5"/>
    <w:qFormat/>
    <w:uiPriority w:val="0"/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</w:style>
  <w:style w:type="character" w:styleId="18">
    <w:name w:val="page number"/>
    <w:basedOn w:val="16"/>
    <w:qFormat/>
    <w:uiPriority w:val="0"/>
  </w:style>
  <w:style w:type="paragraph" w:customStyle="1" w:styleId="19">
    <w:name w:val="Table Paragraph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paragraph" w:customStyle="1" w:styleId="22">
    <w:name w:val="Char Char Char1 Char Char Char Char"/>
    <w:basedOn w:val="1"/>
    <w:qFormat/>
    <w:uiPriority w:val="0"/>
    <w:rPr>
      <w:rFonts w:eastAsia="仿宋_GB2312"/>
      <w:sz w:val="32"/>
      <w:szCs w:val="20"/>
    </w:rPr>
  </w:style>
  <w:style w:type="character" w:customStyle="1" w:styleId="23">
    <w:name w:val="font81"/>
    <w:basedOn w:val="1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9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5">
    <w:name w:val="font7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101"/>
    <w:basedOn w:val="1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7">
    <w:name w:val="font5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8">
    <w:name w:val="font6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74</Characters>
  <Lines>1</Lines>
  <Paragraphs>1</Paragraphs>
  <TotalTime>1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2022-07-03T11:43:00Z</dcterms:created>
  <dc:creator>Administrator</dc:creator>
  <cp:lastModifiedBy>。。。</cp:lastModifiedBy>
  <dcterms:modified xsi:type="dcterms:W3CDTF">2023-06-13T10:08:01Z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ADD65D40297545AA9C0EE8CB2461F677_13</vt:lpwstr>
  </property>
</Properties>
</file>