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自治州产业发展专项资金（巴财建【2024】4号</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焉耆工业园区管理委员会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焉耆工业园区管理委员会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张动生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2025年03月18日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</w:t>
        <w:br/>
        <w:t>（一）项目概况。</w:t>
        <w:br/>
        <w:t>1、项目背景</w:t>
        <w:br/>
        <w:t>支持巴州晨光植物蛋白有限公司，进一步培育壮大特色优势产业，推动企业经济高质量发展，总投资4.55亿元人民币，其中固定资产投资2亿元，流动资金2.55亿元，拟使用土地面积200亩，拟建成年加工35万吨棉籽脱酚蛋白生产线及附属设施。</w:t>
        <w:br/>
        <w:t>2、主要内容及实施情况</w:t>
        <w:br/>
        <w:t>主要内容：新疆晨光科技股份有限公司于2023年2月在焉耆县河北巴州生态产业园区注册子公司“巴州晨光植物蛋白有限公司”，并投入建设35万吨棉籽脱酚蛋白项目。2024年政府给予该公司项目建设资金支持 1000万元 。</w:t>
        <w:br/>
        <w:t>实施情况：2024年完成对焉耆县1家符合资金支持企业完成投资支持1次。</w:t>
        <w:br/>
        <w:t>4、资金投入和使用情况</w:t>
        <w:br/>
        <w:t>资金投入情况：该项目年初预算数0万元，全年预算数1000万元实际总投入1000万元，该项目资金已全部落实到位，资金来源为自治州产业发展专项资金。</w:t>
        <w:br/>
        <w:t>资金使用情况：该项目年初预算数0万元，全年预算数1000万元，全年执行数1000万元，预算执行率为100%，用于支持企业建设项目资金支持1000万元。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根据《关于拨付自治州支持产业发展专项资金的通知》巴财建【2024】4号文件，自治州党委、人民政府关于支持产业发展重大决策部署，为进一步推动经济高质量发展,项目立项与焉耆县产业发展范围相符。</w:t>
        <w:br/>
        <w:t>2、阶段性目标：根据《关于拨付自治州支持产业发展专项资金的通知》巴财建【2024】4号文件，2024年完成对焉耆县1家符合资金支持企业完成投资支持1次。</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</w:t>
        <w:br/>
        <w:t>1、绩效评价目的：</w:t>
        <w:br/>
        <w:t>通过绩效评价，客观地评判项目的管理绩效，了解和掌握焉耆工业园区管理委员会自治州产业发展专项资金项目资金的具体情况，评价该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</w:t>
        <w:br/>
        <w:t>2、绩效评价对象：</w:t>
        <w:br/>
        <w:t>焉耆工业园区管理委员会自治州产业发展专项资金项目</w:t>
        <w:br/>
        <w:t>3、绩效评价范围：</w:t>
        <w:br/>
        <w:t>本次评价从焉耆工业园区管理委员会自治州产业发展专项资金项目完成（数量指标、质量指标、实效指标、成本指标）、项目效益（经济效益、社会效益指标、生态效益指标、可持续影响指标）、满意度指标（满意度指标）进行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一）科学公正。本次自评采用专业审查与随机抽查相结合的方式，按照前期准备、组织实施、分析评价的程序进行，采取绩效评价小组自评和部门互评相结合，通过材料核查、座谈询问、问卷调查、现场勘查等方式，综合运用对比分析、各部门技术负责人评议等方式进行评价，确保评价过程及结果客观、公正。</w:t>
        <w:br/>
        <w:t>（二）统筹兼顾。焉耆工业园区管委会组织项目主管人员及项目执行单位召开专题会议，根据规范程序布置工作任务，统一自评标准，制定了工作方案，确保绩效评价工作扎实、开展。依据工作方案，综合党政办、经发局、财政局分工按照绩效目标进行评价，根据综合意见形成自评报告。</w:t>
        <w:br/>
        <w:t>（三）激励约束。绩效评价结果应与资金分配挂钩，建立健全评价结果与与财政预算资金分配挂钩，并作为改进管理、完善政策的重要依据，向上一年度绩效评价考核优秀的部门倾斜。</w:t>
        <w:br/>
        <w:t>（四）公开透明。我单位绩效评价结束以后，将根据《政府信息公开条例》规定，自评结果拟在焉耆县政府政务信息公开网站进行公开，广泛接受人民群众监督，接受社会各界监督，让公众全面了解政府绩效评价过程和评价结果。</w:t>
        <w:br/>
        <w:t>2、评价指标体系（附表说明在最后）</w:t>
        <w:br/>
        <w:t>3、评价方法</w:t>
        <w:br/>
        <w:t>本次项目支出绩效自评采用因素分析方法，原因是：考虑各种内外因素产生的影响及量化社会效益进行分析评价，以在可供选择的支出项目之间进行抉择。</w:t>
        <w:br/>
        <w:t>4、评价标准本次项目支出绩效自评采用计划标准，原因是：本项目通过项目实施方案及指标数据确定三级指标进行自评，使评价结果更加科学真实。</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</w:t>
        <w:br/>
        <w:t>本项目严格按照科学公正、统筹兼顾、激励约束、公开透明绩效评价原则，采用因素分析法，坚持计划标准对本项目的立项、项绩效目标、资金投入、资金管理、组织实施、产出数量、产出质量、产出时效、产出成本、项目效益进行了综合评价。</w:t>
        <w:br/>
        <w:t>自治州产业发展项目评价得分情况</w:t>
        <w:br/>
        <w:t>一级指标	权重分	得分</w:t>
        <w:br/>
        <w:t>项目决策	20	20</w:t>
        <w:br/>
        <w:t>项目过程	20	20</w:t>
        <w:br/>
        <w:t>项目产出	40	40</w:t>
        <w:br/>
        <w:t>项目效益	20	20</w:t>
        <w:br/>
        <w:t>合计	100	100</w:t>
        <w:br/>
        <w:t>（二）评价结论</w:t>
        <w:br/>
        <w:t>本项目的项目决策、项目过程、项目产出、项目效益均达到了预期要求，最终得分为100分，项目达成年度指标。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（一）项目决策情况。</w:t>
        <w:br/>
        <w:t>1、立项依据充分性</w:t>
        <w:br/>
        <w:t>自治州产业发展项目立项依据为《关于拨付自治州支持产业发展专项资金的通知》巴财建【2024】4号文件，自治州党委、人民政府关于支持产业发展重大决策部署，符合国家法律法规、国民经济发展规划和相关政策；符合行业发展规划和政策要求，与部门职责范围相符，属于部门履职所需，属于公共财政支持范围，符合地方事权支出责任划分原则，与相关部门同类项目或部门内部相关项目没有重复。</w:t>
        <w:br/>
        <w:t>2、立项程序规范性</w:t>
        <w:br/>
        <w:t>自治州产业发展项目按照规定的程序申请设立，审批文件、材料符合相关要求，事前已经过必要的可行性研究、专家论证、风险评估、绩效评估、集体决策。</w:t>
        <w:br/>
        <w:t>3、绩效目标合理性</w:t>
        <w:br/>
        <w:t>2024年项目设立了项目绩效目标，与当年对焉耆县1家符合资金支持企业完成资金拨付1次具有相关性，项目的预期产出效益和效果也均能符合正常的业绩水平，并且与预算确定的项目投资额或资金量相匹配。</w:t>
        <w:br/>
        <w:t>4、绩效指标明确性</w:t>
        <w:br/>
        <w:t>2024年项目将项目绩效目标细化分解为具体的绩效指标，一级指标共3条，二级指标共6条，三级指标共8条，其中量化指标条数共2条，所有绩效指标均通过清晰、可衡量的指标值予以体现，并且做到了与项目目标任务数或计划数相对应。</w:t>
        <w:br/>
        <w:t>5、预算编制科学性</w:t>
        <w:br/>
        <w:t>2024年项目预算编制经过科学论证，预算内容与项目内容匹配，预算额度测算依据充分，按照标准编制；预算确定的项目投资额或资金量与工作任务相匹配。</w:t>
        <w:br/>
        <w:t>6、资金分配合理性</w:t>
        <w:br/>
        <w:t>2024年自治州产业发展项目预算资金分配依据充分，资金分配额度合理，与项目相适应。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实际到位资金1000万元，预算资金 1000万元，资金到位率100%</w:t>
        <w:br/>
        <w:t>2、预算执行率</w:t>
        <w:br/>
        <w:t>年初预算数0万元，全年预算数1000万元，全年执行数1000万元，预算执行率为100%。</w:t>
        <w:br/>
        <w:t>3、资金使用合规性</w:t>
        <w:br/>
        <w:t>自治州产业发展项目符合国家财经法规和财务管理制度以及有关专项资金管理办法的规定，资金的拨付有完整的审批程序和手续，项目使用符合项目预算批复或合同规定的用途，不存在截留、挤占、挪用、虚列支出等情况。</w:t>
        <w:br/>
        <w:t>4、管理制度健全性</w:t>
        <w:br/>
        <w:t>项目实施制定相应的财务和业务管理制度，财务和业务管理制度合法、合规、完整。</w:t>
        <w:br/>
        <w:t>5、制度执行有效性</w:t>
        <w:br/>
        <w:t>自治州产业发展项目实施遵守相关法律法规和相关管理规定；</w:t>
        <w:br/>
        <w:t>项目调整及支出调整手续完备；项目合同书、验收报告、技术鉴定等资料齐全并及时归档；项目实施的人员条件、场地设备、信息支撑等落实到位。</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1、产出数量指标：指标1：支持企业数量，指标值：1个 ，实际完成值1个，指标完成率100%，偏差原因：无偏差；指标2：支持企业次数，指标值：≥1次 ，实际完成值＝1次，指标完成率100%，偏差原因：无偏差。</w:t>
        <w:br/>
        <w:t>2、质量指标：支持企业准确率 ，指标值：＝100%   ，实际完成值＝100%，指标完成率100%，偏差原因：无偏差。</w:t>
        <w:br/>
        <w:t>3、时效指标：资金支付及时率：指标值≥90，完成值＝100%。指标完成率 111.11%，偏差原因：严格按照投资协议约定，及时支付资金。</w:t>
        <w:br/>
        <w:t>4、成本指标：预算控制率，指标值≤100% ，实际完成值＝100%，指标完成率 100%，偏差原因：无偏差。</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1、社会效益指标：指标1：提高企业发展潜力，指标值：有效提高，实际完成值：达成目标 ，指标完成率100 %，偏差原因：无偏差；指标2：发挥产业示范引领作用效果，指标值：显著，实际完成值：达成目标 ，指标完成率100 %，偏差原因：无偏差。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2、满意度指标：企业满意度，指标值≥95%，实际完成值100%，指标完成率105.26%，偏差原因：通过自治州产业发展项目实施，提高企业发展潜力，企业满意度提高。</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六、主要经验及做法、存在的问题及原因分析</w:t>
        <w:br/>
        <w:t>（一）主要经验及做法</w:t>
        <w:br/>
        <w:t>根据项目相关依据巴财建【2024】4号《关于拨付自治州支持产业发展专项资金的通知》下达文件制定明确的验收标准，联合行业部门进行验收，同时完善绩效管理系统，对于项目的实施，根据年度实施项目内容，设置合理的绩效指标，严格按照指向明确、具体细化和合理可行这三个标准，设定项目绩效目标，从而更有利的推动项目实施效果。</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七、有关建议</w:t>
        <w:br/>
        <w:t>1、多进行有关绩效管理工作方面的培训，积极组织第三方开展绩效管理工作培训，进一步夯实业务基础，提高我单位绩效人员水平。</w:t>
        <w:br/>
        <w:t>2、进一步强化单位各部门绩效管理理念，将被动认识转化为主动实践，完善制度，切实加强组织领导，深入推进评价工作，提升单位整体绩效管理水平。</w:t>
        <w:br/>
        <w:t>3、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八、其他需要说明的问题</w:t>
        <w:b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