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北大渠乡2023年乡镇干部周转宿舍建设项目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焉耆回族自治县北大渠乡人民政府</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焉耆回族自治县北大渠乡人民政府</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马超</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2025年03月19日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一、基本情况</w:t>
        <w:br/>
        <w:t>（一）项目概况。</w:t>
        <w:br/>
        <w:t>1、项目背景</w:t>
        <w:br/>
        <w:t>根据焉耆县北大渠乡人民政府2023年全年工作目标任务，为有效保障村服务质量，北大渠乡2023年乡镇干部周转宿舍建设项目，完成本单位干部职工生活质量，方便工作。</w:t>
        <w:br/>
        <w:t>2、主要内容及实施情况</w:t>
        <w:br/>
        <w:t>主要内容：北大渠乡2023年乡镇干部周转宿舍建设项目支付工程款。</w:t>
        <w:br/>
        <w:t>实施情况：本工程地上三层，建筑物层高3.3米，室内外高差0.6米，完成建筑工程等相关工作。</w:t>
        <w:br/>
        <w:t>4、资金投入和使用情况</w:t>
        <w:br/>
        <w:t>资金投入情况：该项目2024年年初预算数364万元，全年预算数364万元，实际总投入364万元，该项目资金未全部落实到位，资金来源为中央预算内投资 。</w:t>
        <w:br/>
        <w:t>资金使用情况：该项目年初预算数364万元，全年预算数364万元，全年执行数364万元，预算执行率为100%，用于：项目工程款364万元。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</w:t>
        <w:br/>
        <w:t>总体目标：新建乡镇干部周转宿舍40套，占地面积667平方米，总建筑面积1400平方米，三层框架结构，配套水电暖等基础设施建设资金及时发放，干部职工满意有所提高。</w:t>
        <w:br/>
        <w:t>2.阶段性目标：</w:t>
        <w:br/>
        <w:t>第一阶段：提高北大渠乡干部的住宿条件和临时居住环境，解决乡干部居住设施不完善，生活便利问题，有效改善生活、居住条件和环境，使乡干部能够安心工作。</w:t>
        <w:br/>
        <w:t>第二阶段：政府采购与合同签订阶段，按照装修和设备要求，通过政府采购平台，三方比价，确保质优价廉。</w:t>
        <w:br/>
        <w:t>第三阶段：装修及项目验收段，按照建设项目合同要求，对项目进行验收，有效改善干部的住宿条件，按照项目合同验收，提高使用人的满意度，进一步推进北大渠乡干部的工作、生活条件，让干部安心基层工作，促进全乡各项工作有序高效开展。</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</w:t>
        <w:br/>
        <w:t>1、绩效评价目的：</w:t>
        <w:br/>
        <w:t>通过绩效评价，客观地评判项目的管理绩效，了解和掌握北大渠乡2023年乡镇干部周转宿舍建设项目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</w:t>
        <w:br/>
        <w:t>2、绩效评价对象：</w:t>
        <w:br/>
        <w:t>北大渠乡2023年乡镇干部周转宿舍建设项目</w:t>
        <w:br/>
        <w:t>3、绩效评价范围：</w:t>
        <w:br/>
        <w:t>本次评价从项目决策（包括绩效目标、决策过程）、项目管理（包括项目资金、项目实施）、项目产出（包括项目产出数量、产出质量、产出时效和产出成本）项目效益四个维度进行北大渠乡2023年乡镇干部周转宿舍建设项目评价，评价核心为专项资金的支出完成情况和效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（二）绩效评价原则、评价指标体系、评价方法、评价标准等。</w:t>
        <w:br/>
        <w:t>1、绩效评价原则</w:t>
        <w:br/>
        <w:t>（一）科学公正。本报告主要根据《中华人民共和国国民经济和社会发展第十四个五年规划和2035年远景目标纲要》、《新疆维吾尔自治区国民经济和社会发展第十四个五年规划纲要及二〇三五年远景目标纲要》、《新疆城镇体系规划》、《新疆巴音郭楞蒙古自治州国民经济和社会发展第十四个五年规划纲要及二〇三五年远景目标纲要》、《焉耆县国民经济和社会发展第十四个五年规划及二〇三五年远景目标纲要》等文件要求，对项目建设的必要性进行论述；对需求进行分析；对项目建设的内容、规模、选址情况、功能要求、环保和节能、工程造价以及社会效益等方面进行研究分析；对工程进度等进行科学合理安排。在上述研究基础上，提出项目建设方案，做出项目的投资估算，提出资金筹措方案，对项目的社会影响进行科学合理的论述。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2、评价方法</w:t>
        <w:br/>
        <w:t>本次项目支出绩效自评采用因素分析方法，原因是：按照财政项目支出绩效自评工作的要求，结合我单位实际情况，组织相关人员根据项目绩效表指标内容，对所有项目内容进行核实和考评。原因是：本项目通过综合分析影响项目立项依据、绩效目标、资金投入、使用、产出及效益等方面的因素，判断项目实施情况，并在此基础上进行评价。</w:t>
        <w:br/>
        <w:t>3、评价标准</w:t>
        <w:br/>
        <w:t>本次项目支出绩效自评采用计划标准，原因是：采用计划标准能够确保目标有序实现，提高工作效率，降低风险，增强对不确定性的应对能力。</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</w:t>
        <w:br/>
        <w:t>1.前期准备。2024年12月首先成立评价工作组，开展前期调研；其次明确项目绩效目标，设计绩效评价指标体系并确定绩效评价方法；接着确定现场和非现场评价范围，设计资料清单；最后制定评价实施方案并进行论证。</w:t>
        <w:br/>
        <w:t>2.组织实施。2025年1月--2月制定绩效评价工作方案，具体包括项目概况、评价思路、方法手段、组织实施、进度安排等。收集项目立项依据、相关会议纪要、实施方案、财政资金分配方案、支付管理情况等相关评价资料并进行梳理。</w:t>
        <w:br/>
        <w:t>3.分析评价。2025年3月根据收集梳理的资料围绕项目立项、资金落实、业务管理、财务管理、项目产出、项目效益等内容，对照已确定的绩效评价指标进行详细全面的分析评价，逐项打分并形成绩效评价最终结果。</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（一）综合评价情况</w:t>
        <w:br/>
        <w:t>本项目严格按照项目绩效评价原则，采用因素分析评价方法，坚持计划绩效评价标准对本项目的立项、项绩效目标、资金投入、资金管理、组织实施、产出数量、产出质量、产出时效、产出成本、项目效益进行了综合评价。（二）评价结论</w:t>
        <w:br/>
        <w:t>本项目的项目决策、项目产出、项目效益达到了预期要求，在项目过程中的组织实施中，存在管理制度不完善，制度执行有效性有待进一步提升的问题，扣2分，最终得分为98分，项目达成年度指标。</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（一）项目决策情况。</w:t>
        <w:br/>
        <w:t>1、立项依据充分性</w:t>
        <w:br/>
        <w:t>该项目立项符合国民经济发展规划和相关政策、符合行业发展规划和政策要求、与部门职责范围相符，属于部门履职所需，项目属于公共财政支持范围，与相关部门同类项目或部门内部相关项目重复。</w:t>
        <w:br/>
        <w:t>2、立项程序规范性</w:t>
        <w:br/>
        <w:t>该项目按照规定的程序申请设立，审批文件、材料符合相关要求，事前已经过必要的可行性研究、风险评估、绩效评估、集体决策。</w:t>
        <w:br/>
        <w:t>3、绩效目标合理性</w:t>
        <w:br/>
        <w:t>焉耆县北大渠乡2023年乡镇干部周转宿舍建设项目设立了项目绩效目标，与北大渠乡2023年乡镇干部周转宿舍建设项目的预期产出效益和效果也均能符合正常的业绩水平，并且与预算确定的项目投资额或资金量相匹配。</w:t>
        <w:br/>
        <w:t>4、绩效指标明确性</w:t>
        <w:br/>
        <w:t>北大渠乡2023年乡镇干部周转宿舍建设项目将项目绩效目标细化分解为具体的绩效指标，一级指标共4条，二级指标共6条，三级指标共11条，其中量化指标条数共11条，所有绩效指标均通过清晰、可衡量的指标值予以体现，并且做到了与项目目标任务数或计划数相对应。</w:t>
        <w:br/>
        <w:t>5、预算编制科学性</w:t>
        <w:br/>
        <w:t>该项目预算编制是经过科学论证，预算内容与项目内容相匹配，预算额度测算依据充分，按照计划标准，确定的项目投资额与工作任务相匹配。</w:t>
        <w:br/>
        <w:t>6、资金分配合理性</w:t>
        <w:br/>
        <w:t>该项目预算资金分配依据充分，资金分配额度合理，与项目相适应。</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（二）项目过程情况。</w:t>
        <w:br/>
        <w:t>1、资金到位率：</w:t>
        <w:br/>
        <w:t>实际到位资金188.26万元，预算资金188.26万元，资金到位率100%。</w:t>
        <w:br/>
        <w:t>2、预算执行率</w:t>
        <w:br/>
        <w:t>年初预算数109.99万元，全年预算数188.26万元，全年执行数188.26万元，预算执行率为100%。</w:t>
        <w:br/>
        <w:t>3、资金使用合规性</w:t>
        <w:br/>
        <w:t>该项目符合国家财经法规和财务管理制度以及有关专项资金管理办法的规定；资金的拨付有完整的审批程序和手续；项目使用符合项目预算批复或合同规定的用途；不存在截留、挤占、挪用、虚列支出等情况。</w:t>
        <w:br/>
        <w:t>4、管理制度健全性</w:t>
        <w:br/>
        <w:t>严格遵守《会计法》、《预算法》、《行政单位财务规则》等法律和有关财政财务规章，财务和业务管理制度合法、合规、完整，项目资金管理实施专款专用，严格管理，集体会议决定，专人审支付。县财政部门积极督促资金本单位对照绩效目标做好核绩效监控，确保项目顺利实施。</w:t>
        <w:br/>
        <w:t>5、制度执行有效性该项目实施遵守相关法律法规和相关管理规定；项目调整及支出调整手续完备，项目实施过程中镇政府加强项目的监督管理，确保项目按时按量完成。镇政府认真对资料进行整理和收集。镇党政办、镇项目办与财政所的分工协做，共同管理好焉耆镇项目资金支付，提高资金使用效益。</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（三）项目产出情况。</w:t>
        <w:br/>
        <w:t>1.数量指标：指标1： 建设工程面积，指标值：≥=1400平方米 ，实际完成值1400平方米米，指标完成率100%，偏差原因：无。 </w:t>
        <w:br/>
        <w:t xml:space="preserve"> 指标2：建设工程数量，指标值：=1个，实际完成值1个，指标完成率100%，偏差原因：无。 </w:t>
        <w:br/>
        <w:t>2.质量指标：指标1： 竣工质量合格率，指标值：≥98%，实际完成值 98%，指标完成率100%，偏差原因：无。</w:t>
        <w:br/>
        <w:t>指标2：竣工验收合格率，指标值：≥98%，实际完成值 98%，指标完成率100%，偏差原因：无。</w:t>
        <w:br/>
        <w:t>3.时效指标：指标1：项目计划开工及时率：指标值≥98%，完成值98%。指标完成率100%，偏差原因：无 ；</w:t>
        <w:br/>
        <w:t>指标2：项目按计划完工及时率，指标值：＝100%，实际完成值100%，指标完成率100%，偏差原因：无。</w:t>
        <w:br/>
        <w:t>指标3：项目资金支付及时率，指标值：＝100%，实际完成值100%，指标完成率100%，偏差原因：无。</w:t>
        <w:br/>
        <w:t>4.经济成本指标：项目预算控制率，指标值：≤100% ，实际完成值100%，指标完成率 100%，偏差原因：无。</w:t>
        <w:br/>
        <w:t>5.社会效益指标：指标1：正常运转率，指标值：≥98% ，实际完成值 98%，指标完成率 100%，偏差原因：无。</w:t>
        <w:br/>
        <w:t>指标2：项目受益人数，指标值：＝100人 ，实际完成值100人，指标完成率 100%，偏差原因：无。</w:t>
        <w:br/>
        <w:t>6.满意度指标：受益人满意度，＝100人 ，实际完成值100人，指标完成率 100%，偏差原因：无。</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（四）项目效益情况。</w:t>
        <w:br/>
        <w:t>北大渠乡尚无干部周转宿舍，硬件设施不配套，基层干部生活条件较差。因此，焉耆县北大渠乡启动乡镇干部周转宿舍建设，为乡镇营造“拴心留人”环境，提高乡干部的住宿条件和临时居住环境，切实改善乡镇基层工作、生活环境，为乡镇干部扎根基层、安心工作、激发活力创造条件，改善北大渠乡干部的工作、生活条件，让干部安心基层工作，促进全乡各项工作有序高效开展。</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满意度指标：使用人人员满意度，指标：≥95%，实际完成值95%，指标完成率100%。</w:t>
      </w:r>
      <w:bookmarkStart w:id="0" w:name="_GoBack"/>
      <w:bookmarkEnd w:id="0"/>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（一）主要经验及做法</w:t>
        <w:br/>
        <w:t>项目实施过程中，按照年度计划规范地组织实施，有条不紊开展相关工作，并做好资料收集整理工作。</w:t>
        <w:br/>
        <w:t>成立项目绩效管理领导小组，将项目的运行，资金使用情况全部纳入领导小组的全程监管之下。</w:t>
        <w:br/>
        <w:t>（二）存在的问题及原因分析</w:t>
        <w:br/>
        <w:t>存在问题：人员素质和能力不足。</w:t>
        <w:br/>
        <w:t>原因分析：项目管理人员缺乏专业知识和技能，对项目绩效管理理念和方法掌握不够。</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进一步提高绩效管理水平，加强与财政部门的紧密配合,开展好整体支出及项目资金绩效管理工作；加强学习，进一步明确全面实施预算绩效管理的要求，充分发挥预算绩效管理工作效用。</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sj</cp:lastModifiedBy>
  <cp:lastPrinted>2018-12-31T10:56:00Z</cp:lastPrinted>
  <dcterms:modified xsi:type="dcterms:W3CDTF">2024-07-23T09:36:28Z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