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焉耆回族自治县林业和草原局</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一、关于焉耆回族自治县林业和草原局2025年收支预算情况的总体说明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二、关于焉耆回族自治县林业和草原局2025年收入预算情况说明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三、关于焉耆回族自治县林业和草原局2025年支出预算情况说明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四、关于焉耆回族自治县林业和草原局2025年财政拨款收支预算情况的总体说明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五、关于焉耆回族自治县林业和草原局2025年一般公共预算当年拨款情况说明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六、关于焉耆回族自治县林业和草原局2025年一般公共预算基本支出情况说明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七、关于焉耆回族自治县林业和草原局2025年一般公共预算项目支出情况说明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八、关于焉耆回族自治县林业和草原局2025年政府性基金预算拨款情况说明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九、关于焉耆回族自治县林业和草原局2025年国有资本经营预算拨款情况说明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十、关于焉耆回族自治县林业和草原局2025年财政拨款“三公”经费预算情况说明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十一、关于焉耆回族自治县林业和草原局2025年上年结转结余预算情况说明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lang w:val="en-US" w:eastAsia="zh-CN"/>
        </w:rPr>
        <w:t>履行全民所有森林、草原、湿地、水等林业草原资产所有者职责地方性规章草案并监督检查执行情况。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lang w:val="en-US" w:eastAsia="zh-CN"/>
        </w:rPr>
        <w:t>负责林业和草原及其生态保护修复的监督管理；贯彻实施林业和草原及其生态保护修复的政策，规则标准。组织开展森林、草原、湿地、荒漠和陆生野生动植物资源动态监测与评价。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lang w:val="en-US" w:eastAsia="zh-CN"/>
        </w:rPr>
        <w:t>组织林业和草原生态保护修复及造林绿化工作:组织实施林业和草原重点生态保护修复工程，指导公益林和商品林的培育，指导、监督全民义务植树，城乡绿化工作；指导林业和草原有害生物防治、检疫工作；承担林业和草原应对气候变化相关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lang w:val="en-US" w:eastAsia="zh-CN"/>
        </w:rPr>
        <w:t>负责森林、草原、湿地资源的监督管理；组织编制并监督执行森林采伐限额,负责林地管理，贯彻实施林地保护利用规划，开展国家级公益林划定和管理工作，管理国有林区的国有森林资源,负责草原禁牧、草畜平衡和草原生态修复治理工作，监督管理草原的开发利用,负责湿地生态保护修复工作，贯彻实施湿地保护规划和相关地方标准，监督管理湿地的开发利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lang w:val="en-US" w:eastAsia="zh-CN"/>
        </w:rPr>
        <w:t>负责监督管理荒漠化防治工作;组织开展荒漠调查，贯彻实施防沙治沙及沙化土地封禁保护区建设规划、相关地方标准和技术规程，监督管理沙化土地的开发利用，组织沙尘暴灾害预防预报和应急处置。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lang w:val="en-US" w:eastAsia="zh-CN"/>
        </w:rPr>
        <w:t>负责推进林业和草原改革相关工作; 监督实施集体林权制度、国有林场、草原等改革意见;拟订农村林业发展、维护林业经营者合法权益的政策措施，指导农村林地承包经营工作;开展退耕(牧)还林还草，负责天然林保护工作。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6.</w:t>
      </w:r>
      <w:r>
        <w:rPr>
          <w:rFonts w:hint="default" w:ascii="Times New Roman" w:hAnsi="Times New Roman" w:eastAsia="仿宋_GB2312" w:cs="Times New Roman"/>
          <w:kern w:val="0"/>
          <w:sz w:val="32"/>
          <w:szCs w:val="32"/>
          <w:highlight w:val="none"/>
          <w:lang w:val="en-US" w:eastAsia="zh-CN"/>
        </w:rPr>
        <w:t>拟订林业和草原资源优化配置及木材利用政策，监督实施相关林业产业地方标准，组织、指导林产品质量监督，指导生态扶贫相关工作。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7.</w:t>
      </w:r>
      <w:r>
        <w:rPr>
          <w:rFonts w:hint="default" w:ascii="Times New Roman" w:hAnsi="Times New Roman" w:eastAsia="仿宋_GB2312" w:cs="Times New Roman"/>
          <w:kern w:val="0"/>
          <w:sz w:val="32"/>
          <w:szCs w:val="32"/>
          <w:highlight w:val="none"/>
          <w:lang w:val="en-US" w:eastAsia="zh-CN"/>
        </w:rPr>
        <w:t>指导国有林场基本建设和发展，组织林木种子、草种种质资源普查，组织建立种质资源库，负责良种选育推广，管理林木种苗、草种生产经营行为，监管林木种苗、草种质量;监督管理林业和草原生物种质资源、转基因生物安全、植物新品种保护。切实加大生态系统保护力度，实施重要生态系统保护和修复工程，加强森林、草原、湿地监督管理的统筹协调，大力推进国土绿化，保障国家生态安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numPr>
          <w:ilvl w:val="0"/>
          <w:numId w:val="0"/>
        </w:numPr>
        <w:kinsoku/>
        <w:wordWrap/>
        <w:overflowPunct/>
        <w:topLinePunct w:val="0"/>
        <w:autoSpaceDE/>
        <w:autoSpaceDN/>
        <w:bidi w:val="0"/>
        <w:adjustRightInd/>
        <w:snapToGrid/>
        <w:spacing w:beforeLines="0" w:line="600" w:lineRule="exac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Style w:val="15"/>
          <w:rFonts w:hint="default" w:ascii="Times New Roman" w:hAnsi="Times New Roman" w:cs="Times New Roman"/>
          <w:color w:val="auto"/>
          <w:szCs w:val="22"/>
          <w:lang w:val="en-US" w:eastAsia="zh-CN"/>
        </w:rPr>
        <w:t>焉耆县回族自治县林业和草原局</w:t>
      </w:r>
      <w:r>
        <w:rPr>
          <w:rStyle w:val="15"/>
          <w:rFonts w:hint="default" w:ascii="Times New Roman" w:hAnsi="Times New Roman" w:cs="Times New Roman"/>
          <w:color w:val="auto"/>
          <w:szCs w:val="22"/>
          <w:lang w:val="zh-CN" w:eastAsia="zh-CN"/>
        </w:rPr>
        <w:t>无下属预算单位，</w:t>
      </w:r>
      <w:r>
        <w:rPr>
          <w:rFonts w:hint="default" w:ascii="Times New Roman" w:hAnsi="Times New Roman" w:eastAsia="仿宋_GB2312" w:cs="Times New Roman"/>
          <w:bCs/>
          <w:color w:val="auto"/>
          <w:kern w:val="0"/>
          <w:sz w:val="32"/>
          <w:szCs w:val="32"/>
          <w:highlight w:val="none"/>
        </w:rPr>
        <w:t>下设</w:t>
      </w:r>
      <w:r>
        <w:rPr>
          <w:rFonts w:hint="default" w:ascii="Times New Roman" w:hAnsi="Times New Roman" w:eastAsia="仿宋_GB2312" w:cs="Times New Roman"/>
          <w:bCs/>
          <w:color w:val="auto"/>
          <w:kern w:val="0"/>
          <w:sz w:val="32"/>
          <w:szCs w:val="32"/>
          <w:highlight w:val="none"/>
          <w:lang w:val="en-US" w:eastAsia="zh-CN"/>
        </w:rPr>
        <w:t>5</w:t>
      </w:r>
      <w:r>
        <w:rPr>
          <w:rFonts w:hint="default" w:ascii="Times New Roman" w:hAnsi="Times New Roman" w:eastAsia="仿宋_GB2312" w:cs="Times New Roman"/>
          <w:bCs/>
          <w:color w:val="auto"/>
          <w:kern w:val="0"/>
          <w:sz w:val="32"/>
          <w:szCs w:val="32"/>
          <w:highlight w:val="none"/>
        </w:rPr>
        <w:t>个</w:t>
      </w:r>
      <w:r>
        <w:rPr>
          <w:rFonts w:hint="default" w:ascii="Times New Roman" w:hAnsi="Times New Roman" w:eastAsia="仿宋_GB2312" w:cs="Times New Roman"/>
          <w:bCs/>
          <w:color w:val="auto"/>
          <w:kern w:val="0"/>
          <w:sz w:val="32"/>
          <w:szCs w:val="32"/>
          <w:highlight w:val="none"/>
          <w:lang w:val="en-US" w:eastAsia="zh-CN"/>
        </w:rPr>
        <w:t>处室</w:t>
      </w:r>
      <w:r>
        <w:rPr>
          <w:rFonts w:hint="default" w:ascii="Times New Roman" w:hAnsi="Times New Roman" w:eastAsia="仿宋_GB2312" w:cs="Times New Roman"/>
          <w:bCs/>
          <w:color w:val="auto"/>
          <w:kern w:val="0"/>
          <w:sz w:val="32"/>
          <w:szCs w:val="32"/>
          <w:highlight w:val="none"/>
        </w:rPr>
        <w:t>，分别是：</w:t>
      </w:r>
      <w:r>
        <w:rPr>
          <w:rStyle w:val="15"/>
          <w:rFonts w:hint="default" w:ascii="Times New Roman" w:hAnsi="Times New Roman" w:cs="Times New Roman"/>
          <w:color w:val="auto"/>
          <w:szCs w:val="22"/>
          <w:lang w:val="zh-CN" w:eastAsia="zh-CN"/>
        </w:rPr>
        <w:t>草原监理所、林业有害生物防治检疫局、护林站、林业科学技术推广中心、林业和草原服务中心。</w:t>
      </w:r>
    </w:p>
    <w:p>
      <w:pPr>
        <w:keepNext w:val="0"/>
        <w:keepLines w:val="0"/>
        <w:pageBreakBefore w:val="0"/>
        <w:widowControl/>
        <w:kinsoku/>
        <w:wordWrap/>
        <w:overflowPunct/>
        <w:topLinePunct w:val="0"/>
        <w:autoSpaceDE/>
        <w:autoSpaceDN/>
        <w:bidi w:val="0"/>
        <w:adjustRightInd/>
        <w:snapToGrid/>
        <w:spacing w:beforeLines="0" w:line="60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eastAsia="zh-Hans"/>
        </w:rPr>
      </w:pPr>
      <w:r>
        <w:rPr>
          <w:rStyle w:val="15"/>
          <w:rFonts w:hint="default" w:ascii="Times New Roman" w:hAnsi="Times New Roman" w:cs="Times New Roman"/>
          <w:color w:val="auto"/>
          <w:szCs w:val="22"/>
          <w:lang w:val="en-US" w:eastAsia="zh-CN"/>
        </w:rPr>
        <w:t>焉耆县回族自治县林业和草原局</w:t>
      </w:r>
      <w:r>
        <w:rPr>
          <w:rFonts w:hint="default" w:ascii="Times New Roman" w:hAnsi="Times New Roman" w:eastAsia="仿宋_GB2312" w:cs="Times New Roman"/>
          <w:color w:val="auto"/>
          <w:kern w:val="0"/>
          <w:sz w:val="32"/>
          <w:szCs w:val="32"/>
          <w:highlight w:val="none"/>
        </w:rPr>
        <w:t>编制数</w:t>
      </w:r>
      <w:r>
        <w:rPr>
          <w:rFonts w:hint="default" w:ascii="Times New Roman" w:hAnsi="Times New Roman"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rPr>
        <w:t>，实有人数</w:t>
      </w:r>
      <w:r>
        <w:rPr>
          <w:rFonts w:hint="default" w:ascii="Times New Roman" w:hAnsi="Times New Roman" w:eastAsia="仿宋_GB2312" w:cs="Times New Roman"/>
          <w:color w:val="auto"/>
          <w:kern w:val="0"/>
          <w:sz w:val="32"/>
          <w:szCs w:val="32"/>
          <w:highlight w:val="none"/>
          <w:lang w:val="en-US" w:eastAsia="zh-CN"/>
        </w:rPr>
        <w:t>42</w:t>
      </w:r>
      <w:r>
        <w:rPr>
          <w:rFonts w:hint="default" w:ascii="Times New Roman" w:hAnsi="Times New Roman" w:eastAsia="仿宋_GB2312" w:cs="Times New Roman"/>
          <w:color w:val="auto"/>
          <w:kern w:val="0"/>
          <w:sz w:val="32"/>
          <w:szCs w:val="32"/>
          <w:highlight w:val="none"/>
        </w:rPr>
        <w:t>人，其中：在职</w:t>
      </w:r>
      <w:r>
        <w:rPr>
          <w:rFonts w:hint="default" w:ascii="Times New Roman" w:hAnsi="Times New Roman"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rPr>
        <w:t>人，</w:t>
      </w:r>
      <w:r>
        <w:rPr>
          <w:rFonts w:hint="default" w:ascii="Times New Roman" w:hAnsi="Times New Roman" w:eastAsia="仿宋_GB2312" w:cs="Times New Roman"/>
          <w:color w:val="auto"/>
          <w:kern w:val="0"/>
          <w:sz w:val="32"/>
          <w:szCs w:val="32"/>
          <w:highlight w:val="none"/>
          <w:lang w:eastAsia="zh-CN"/>
        </w:rPr>
        <w:t>减少</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人；退休</w:t>
      </w:r>
      <w:r>
        <w:rPr>
          <w:rFonts w:hint="default" w:ascii="Times New Roman" w:hAnsi="Times New Roman" w:eastAsia="仿宋_GB2312" w:cs="Times New Roman"/>
          <w:color w:val="auto"/>
          <w:kern w:val="0"/>
          <w:sz w:val="32"/>
          <w:szCs w:val="32"/>
          <w:highlight w:val="none"/>
          <w:lang w:val="en-US" w:eastAsia="zh-CN"/>
        </w:rPr>
        <w:t>22</w:t>
      </w:r>
      <w:r>
        <w:rPr>
          <w:rFonts w:hint="default" w:ascii="Times New Roman" w:hAnsi="Times New Roman" w:eastAsia="仿宋_GB2312" w:cs="Times New Roman"/>
          <w:color w:val="auto"/>
          <w:kern w:val="0"/>
          <w:sz w:val="32"/>
          <w:szCs w:val="32"/>
          <w:highlight w:val="none"/>
        </w:rPr>
        <w:t>人，增加</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人</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离休</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人，增加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人。</w:t>
      </w: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焉耆回族自治县林业和草原局</w:t>
      </w:r>
      <w:r>
        <w:rPr>
          <w:rFonts w:hint="default" w:ascii="Times New Roman" w:hAnsi="Times New Roman" w:eastAsia="仿宋_GB2312" w:cs="Times New Roman"/>
          <w:color w:val="auto"/>
          <w:kern w:val="0"/>
          <w:sz w:val="24"/>
          <w:highlight w:val="none"/>
        </w:rPr>
        <w:t xml:space="preserve">                      单位：万元</w:t>
      </w:r>
    </w:p>
    <w:tbl>
      <w:tblPr>
        <w:tblStyle w:val="9"/>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850.39</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850.39</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317.36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2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533.03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53.60</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16.01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437.20</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319.76</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23.82</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850.39</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850.39</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widowControl/>
        <w:suppressLineNumbers w:val="0"/>
        <w:jc w:val="center"/>
        <w:textAlignment w:val="bottom"/>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焉耆回族自治县林业和草原局</w:t>
      </w:r>
      <w:r>
        <w:rPr>
          <w:rFonts w:hint="default" w:ascii="Times New Roman" w:hAnsi="Times New Roman" w:eastAsia="仿宋_GB2312" w:cs="Times New Roman"/>
          <w:color w:val="auto"/>
          <w:kern w:val="0"/>
          <w:sz w:val="24"/>
          <w:highlight w:val="none"/>
        </w:rPr>
        <w:t xml:space="preserve">                    单位：万元</w:t>
      </w:r>
    </w:p>
    <w:tbl>
      <w:tblPr>
        <w:tblStyle w:val="9"/>
        <w:tblW w:w="10536" w:type="dxa"/>
        <w:tblInd w:w="-1013" w:type="dxa"/>
        <w:tblLayout w:type="fixed"/>
        <w:tblCellMar>
          <w:top w:w="0" w:type="dxa"/>
          <w:left w:w="108" w:type="dxa"/>
          <w:bottom w:w="0" w:type="dxa"/>
          <w:right w:w="108" w:type="dxa"/>
        </w:tblCellMar>
      </w:tblPr>
      <w:tblGrid>
        <w:gridCol w:w="552"/>
        <w:gridCol w:w="432"/>
        <w:gridCol w:w="468"/>
        <w:gridCol w:w="1932"/>
        <w:gridCol w:w="816"/>
        <w:gridCol w:w="888"/>
        <w:gridCol w:w="840"/>
        <w:gridCol w:w="864"/>
        <w:gridCol w:w="492"/>
        <w:gridCol w:w="576"/>
        <w:gridCol w:w="420"/>
        <w:gridCol w:w="684"/>
        <w:gridCol w:w="384"/>
        <w:gridCol w:w="420"/>
        <w:gridCol w:w="336"/>
        <w:gridCol w:w="432"/>
      </w:tblGrid>
      <w:tr>
        <w:tblPrEx>
          <w:tblCellMar>
            <w:top w:w="0" w:type="dxa"/>
            <w:left w:w="108" w:type="dxa"/>
            <w:bottom w:w="0" w:type="dxa"/>
            <w:right w:w="108" w:type="dxa"/>
          </w:tblCellMar>
        </w:tblPrEx>
        <w:trPr>
          <w:trHeight w:val="228" w:hRule="atLeast"/>
        </w:trPr>
        <w:tc>
          <w:tcPr>
            <w:tcW w:w="145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193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81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总  计</w:t>
            </w:r>
          </w:p>
        </w:tc>
        <w:tc>
          <w:tcPr>
            <w:tcW w:w="476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财  政  拨  款  (  补  助  )</w:t>
            </w:r>
          </w:p>
        </w:tc>
        <w:tc>
          <w:tcPr>
            <w:tcW w:w="38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财政专户（教育收费）</w:t>
            </w:r>
          </w:p>
        </w:tc>
        <w:tc>
          <w:tcPr>
            <w:tcW w:w="42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单位资金</w:t>
            </w:r>
          </w:p>
        </w:tc>
        <w:tc>
          <w:tcPr>
            <w:tcW w:w="33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财政拨款结转</w:t>
            </w:r>
          </w:p>
        </w:tc>
        <w:tc>
          <w:tcPr>
            <w:tcW w:w="43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非财政拨款结转结余</w:t>
            </w:r>
          </w:p>
        </w:tc>
      </w:tr>
      <w:tr>
        <w:tblPrEx>
          <w:tblCellMar>
            <w:top w:w="0" w:type="dxa"/>
            <w:left w:w="108" w:type="dxa"/>
            <w:bottom w:w="0" w:type="dxa"/>
            <w:right w:w="108" w:type="dxa"/>
          </w:tblCellMar>
        </w:tblPrEx>
        <w:trPr>
          <w:trHeight w:val="1010" w:hRule="atLeast"/>
        </w:trPr>
        <w:tc>
          <w:tcPr>
            <w:tcW w:w="552" w:type="dxa"/>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Hans"/>
              </w:rPr>
            </w:pPr>
            <w:r>
              <w:rPr>
                <w:rFonts w:hint="default" w:ascii="Times New Roman" w:hAnsi="Times New Roman" w:eastAsia="仿宋_GB2312" w:cs="Times New Roman"/>
                <w:b/>
                <w:bCs/>
                <w:color w:val="auto"/>
                <w:kern w:val="0"/>
                <w:sz w:val="20"/>
                <w:szCs w:val="20"/>
                <w:highlight w:val="none"/>
                <w:lang w:val="en-US" w:eastAsia="zh-Hans"/>
              </w:rPr>
              <w:t>类</w:t>
            </w:r>
          </w:p>
        </w:tc>
        <w:tc>
          <w:tcPr>
            <w:tcW w:w="432" w:type="dxa"/>
            <w:tcBorders>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Hans"/>
              </w:rPr>
            </w:pPr>
            <w:r>
              <w:rPr>
                <w:rFonts w:hint="default" w:ascii="Times New Roman" w:hAnsi="Times New Roman" w:eastAsia="仿宋_GB2312" w:cs="Times New Roman"/>
                <w:b/>
                <w:bCs/>
                <w:color w:val="auto"/>
                <w:kern w:val="0"/>
                <w:sz w:val="20"/>
                <w:szCs w:val="20"/>
                <w:highlight w:val="none"/>
                <w:lang w:val="en-US" w:eastAsia="zh-Hans"/>
              </w:rPr>
              <w:t>款</w:t>
            </w:r>
          </w:p>
        </w:tc>
        <w:tc>
          <w:tcPr>
            <w:tcW w:w="468" w:type="dxa"/>
            <w:tcBorders>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Hans"/>
              </w:rPr>
            </w:pPr>
            <w:r>
              <w:rPr>
                <w:rFonts w:hint="default" w:ascii="Times New Roman" w:hAnsi="Times New Roman" w:eastAsia="仿宋_GB2312" w:cs="Times New Roman"/>
                <w:b/>
                <w:bCs/>
                <w:color w:val="auto"/>
                <w:kern w:val="0"/>
                <w:sz w:val="20"/>
                <w:szCs w:val="20"/>
                <w:highlight w:val="none"/>
                <w:lang w:val="en-US" w:eastAsia="zh-Hans"/>
              </w:rPr>
              <w:t>项</w:t>
            </w:r>
          </w:p>
        </w:tc>
        <w:tc>
          <w:tcPr>
            <w:tcW w:w="1932" w:type="dxa"/>
            <w:vMerge w:val="continue"/>
            <w:tcBorders>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816" w:type="dxa"/>
            <w:vMerge w:val="continue"/>
            <w:tcBorders>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888" w:type="dxa"/>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财政拨款(补助)小计</w:t>
            </w:r>
          </w:p>
        </w:tc>
        <w:tc>
          <w:tcPr>
            <w:tcW w:w="840" w:type="dxa"/>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864" w:type="dxa"/>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上级一般公共预算安排的转移支付</w:t>
            </w:r>
          </w:p>
        </w:tc>
        <w:tc>
          <w:tcPr>
            <w:tcW w:w="492" w:type="dxa"/>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576" w:type="dxa"/>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上级政府性基金安排的转移支付</w:t>
            </w:r>
          </w:p>
        </w:tc>
        <w:tc>
          <w:tcPr>
            <w:tcW w:w="420" w:type="dxa"/>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c>
          <w:tcPr>
            <w:tcW w:w="684" w:type="dxa"/>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上级国有资本经营预算安排的转移支付</w:t>
            </w:r>
          </w:p>
        </w:tc>
        <w:tc>
          <w:tcPr>
            <w:tcW w:w="384" w:type="dxa"/>
            <w:vMerge w:val="continue"/>
            <w:tcBorders>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20" w:type="dxa"/>
            <w:vMerge w:val="continue"/>
            <w:tcBorders>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336" w:type="dxa"/>
            <w:vMerge w:val="continue"/>
            <w:tcBorders>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32" w:type="dxa"/>
            <w:vMerge w:val="continue"/>
            <w:tcBorders>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129" w:hRule="atLeast"/>
        </w:trPr>
        <w:tc>
          <w:tcPr>
            <w:tcW w:w="55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　</w:t>
            </w:r>
          </w:p>
        </w:tc>
        <w:tc>
          <w:tcPr>
            <w:tcW w:w="43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4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193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社会保障和就业支出</w:t>
            </w:r>
          </w:p>
        </w:tc>
        <w:tc>
          <w:tcPr>
            <w:tcW w:w="81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53.60</w:t>
            </w:r>
          </w:p>
        </w:tc>
        <w:tc>
          <w:tcPr>
            <w:tcW w:w="888"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53.60</w:t>
            </w:r>
          </w:p>
        </w:tc>
        <w:tc>
          <w:tcPr>
            <w:tcW w:w="84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53.60</w:t>
            </w:r>
          </w:p>
        </w:tc>
        <w:tc>
          <w:tcPr>
            <w:tcW w:w="86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4"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129"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　</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　</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行政事业单位养老支出</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52.45</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52.45</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52.45</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92"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　</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　</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　</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行政单位离退休</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2.55</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2.55</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2.55</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92"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　</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　</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　</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事业单位离退休</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2.2</w:t>
            </w:r>
            <w:r>
              <w:rPr>
                <w:rFonts w:hint="eastAsia" w:ascii="Times New Roman" w:hAnsi="Times New Roman" w:eastAsia="仿宋_GB2312" w:cs="Times New Roman"/>
                <w:i w:val="0"/>
                <w:iCs w:val="0"/>
                <w:color w:val="000000"/>
                <w:kern w:val="0"/>
                <w:sz w:val="20"/>
                <w:szCs w:val="20"/>
                <w:u w:val="none"/>
                <w:lang w:val="en-US" w:eastAsia="zh-CN" w:bidi="ar"/>
              </w:rPr>
              <w:t>6</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2.2</w:t>
            </w:r>
            <w:r>
              <w:rPr>
                <w:rFonts w:hint="eastAsia" w:ascii="Times New Roman" w:hAnsi="Times New Roman" w:eastAsia="仿宋_GB2312" w:cs="Times New Roman"/>
                <w:i w:val="0"/>
                <w:iCs w:val="0"/>
                <w:color w:val="000000"/>
                <w:kern w:val="0"/>
                <w:sz w:val="20"/>
                <w:szCs w:val="20"/>
                <w:u w:val="none"/>
                <w:lang w:val="en-US" w:eastAsia="zh-CN" w:bidi="ar"/>
              </w:rPr>
              <w:t>6</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2.2</w:t>
            </w:r>
            <w:r>
              <w:rPr>
                <w:rFonts w:hint="eastAsia" w:ascii="Times New Roman" w:hAnsi="Times New Roman" w:eastAsia="仿宋_GB2312" w:cs="Times New Roman"/>
                <w:i w:val="0"/>
                <w:iCs w:val="0"/>
                <w:color w:val="000000"/>
                <w:kern w:val="0"/>
                <w:sz w:val="20"/>
                <w:szCs w:val="20"/>
                <w:u w:val="none"/>
                <w:lang w:val="en-US" w:eastAsia="zh-CN" w:bidi="ar"/>
              </w:rPr>
              <w:t>6</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254"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　</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　</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　</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机关事业单位基本养老保险缴费支出</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31.76</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31.76</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31.76</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254"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　</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　</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06　</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机关事业单位职业年金缴费支出</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15.88</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15.88</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15.88</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6"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　</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　</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抚恤</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92"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　</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　</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99　</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其他优抚支出</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92"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　</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卫生健康支出</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16.01</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16.01</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16.01</w:t>
            </w:r>
          </w:p>
        </w:tc>
        <w:tc>
          <w:tcPr>
            <w:tcW w:w="8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79"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　</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　</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行政事业单位医疗</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16.01</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16.01</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16.01</w:t>
            </w:r>
          </w:p>
        </w:tc>
        <w:tc>
          <w:tcPr>
            <w:tcW w:w="8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92"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　</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　</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　</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行政单位医疗</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3.87</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3.87</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3.87</w:t>
            </w:r>
          </w:p>
        </w:tc>
        <w:tc>
          <w:tcPr>
            <w:tcW w:w="8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92"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　</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　</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　</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事业单位医疗</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10.64</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10.64</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10.64</w:t>
            </w:r>
          </w:p>
        </w:tc>
        <w:tc>
          <w:tcPr>
            <w:tcW w:w="8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65"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　</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　</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03　</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公务员医疗补助</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1.50</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1.50</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1.50</w:t>
            </w:r>
          </w:p>
        </w:tc>
        <w:tc>
          <w:tcPr>
            <w:tcW w:w="8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39"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211　</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节能环保支出</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437.20</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437.20</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437.20</w:t>
            </w: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66"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211</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自然生态保护</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286.40</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286.40</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286.40</w:t>
            </w: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65"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211</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生态保护</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286.40</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286.40</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286.40</w:t>
            </w: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39"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211</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森林保护修复</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141.00</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141.00</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141.00</w:t>
            </w: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8"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211</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森林管护</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141.00</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141.00</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141.00</w:t>
            </w: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96" w:hRule="atLeast"/>
        </w:trPr>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211</w:t>
            </w:r>
          </w:p>
        </w:tc>
        <w:tc>
          <w:tcPr>
            <w:tcW w:w="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风沙荒漠治理</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9.80</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9.80</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9.80</w:t>
            </w:r>
          </w:p>
        </w:tc>
        <w:tc>
          <w:tcPr>
            <w:tcW w:w="49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129" w:hRule="atLeast"/>
        </w:trPr>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211</w:t>
            </w:r>
          </w:p>
        </w:tc>
        <w:tc>
          <w:tcPr>
            <w:tcW w:w="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其他风沙荒漠治理支出</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9.80</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9.80</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9.80</w:t>
            </w:r>
          </w:p>
        </w:tc>
        <w:tc>
          <w:tcPr>
            <w:tcW w:w="49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82" w:hRule="atLeast"/>
        </w:trPr>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农林水支出</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319.76</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319.76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223.93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95.83</w:t>
            </w:r>
          </w:p>
        </w:tc>
        <w:tc>
          <w:tcPr>
            <w:tcW w:w="49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农业农村</w:t>
            </w: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p>
        </w:tc>
        <w:tc>
          <w:tcPr>
            <w:tcW w:w="492"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92"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35" w:hRule="atLeast"/>
        </w:trPr>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林业和草原</w:t>
            </w: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319.73</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319.73</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223.90</w:t>
            </w: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95.83</w:t>
            </w:r>
          </w:p>
        </w:tc>
        <w:tc>
          <w:tcPr>
            <w:tcW w:w="492"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46"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71.66</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71.66</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71.66</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85"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事业机构</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152.24</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152.24</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152.24</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46"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森林资源培育</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30.00</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30.00</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30.00</w:t>
            </w: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32"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34</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林业草原防灾减灾</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40.00</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40.00</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40.00</w:t>
            </w: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38</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退耕还林还草</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25.83</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25.83</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25.83</w:t>
            </w: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住房保障支出</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8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72"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住房改革支出</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8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8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18" w:hRule="atLeast"/>
        </w:trPr>
        <w:tc>
          <w:tcPr>
            <w:tcW w:w="5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193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88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23.82</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8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137" w:hRule="atLeast"/>
        </w:trPr>
        <w:tc>
          <w:tcPr>
            <w:tcW w:w="55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3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9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bCs/>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8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850.39</w:t>
            </w:r>
            <w:r>
              <w:rPr>
                <w:rFonts w:hint="default" w:ascii="Times New Roman" w:hAnsi="Times New Roman" w:eastAsia="仿宋_GB2312" w:cs="Times New Roman"/>
                <w:color w:val="auto"/>
                <w:sz w:val="20"/>
                <w:szCs w:val="20"/>
                <w:highlight w:val="none"/>
              </w:rPr>
              <w:t>　</w:t>
            </w:r>
          </w:p>
        </w:tc>
        <w:tc>
          <w:tcPr>
            <w:tcW w:w="88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850.39</w:t>
            </w:r>
            <w:r>
              <w:rPr>
                <w:rFonts w:hint="default" w:ascii="Times New Roman" w:hAnsi="Times New Roman" w:eastAsia="仿宋_GB2312" w:cs="Times New Roman"/>
                <w:color w:val="auto"/>
                <w:sz w:val="20"/>
                <w:szCs w:val="20"/>
                <w:highlight w:val="none"/>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317.36</w:t>
            </w:r>
            <w:r>
              <w:rPr>
                <w:rFonts w:hint="default" w:ascii="Times New Roman" w:hAnsi="Times New Roman" w:eastAsia="仿宋_GB2312" w:cs="Times New Roman"/>
                <w:color w:val="auto"/>
                <w:sz w:val="20"/>
                <w:szCs w:val="20"/>
                <w:highlight w:val="none"/>
              </w:rPr>
              <w:t>　</w:t>
            </w:r>
          </w:p>
        </w:tc>
        <w:tc>
          <w:tcPr>
            <w:tcW w:w="86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533.03</w:t>
            </w: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7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焉耆回族自治县林业和草原局</w:t>
      </w:r>
      <w:r>
        <w:rPr>
          <w:rFonts w:hint="default" w:ascii="Times New Roman" w:hAnsi="Times New Roman" w:eastAsia="仿宋_GB2312" w:cs="Times New Roman"/>
          <w:color w:val="auto"/>
          <w:kern w:val="0"/>
          <w:sz w:val="24"/>
          <w:highlight w:val="none"/>
        </w:rPr>
        <w:t xml:space="preserve">                   单位：万元</w:t>
      </w:r>
    </w:p>
    <w:tbl>
      <w:tblPr>
        <w:tblStyle w:val="9"/>
        <w:tblW w:w="8879" w:type="dxa"/>
        <w:tblInd w:w="-240" w:type="dxa"/>
        <w:tblLayout w:type="autofit"/>
        <w:tblCellMar>
          <w:top w:w="0" w:type="dxa"/>
          <w:left w:w="108" w:type="dxa"/>
          <w:bottom w:w="0" w:type="dxa"/>
          <w:right w:w="108" w:type="dxa"/>
        </w:tblCellMar>
      </w:tblPr>
      <w:tblGrid>
        <w:gridCol w:w="531"/>
        <w:gridCol w:w="426"/>
        <w:gridCol w:w="426"/>
        <w:gridCol w:w="3381"/>
        <w:gridCol w:w="1800"/>
        <w:gridCol w:w="1050"/>
        <w:gridCol w:w="1265"/>
      </w:tblGrid>
      <w:tr>
        <w:tblPrEx>
          <w:tblCellMar>
            <w:top w:w="0" w:type="dxa"/>
            <w:left w:w="108" w:type="dxa"/>
            <w:bottom w:w="0" w:type="dxa"/>
            <w:right w:w="108" w:type="dxa"/>
          </w:tblCellMar>
        </w:tblPrEx>
        <w:trPr>
          <w:trHeight w:val="90" w:hRule="atLeast"/>
        </w:trPr>
        <w:tc>
          <w:tcPr>
            <w:tcW w:w="47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115"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90" w:hRule="atLeast"/>
        </w:trPr>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38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0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05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6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38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0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26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社会保障和就业支出</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53.60</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53.60</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行政事业单位养老支出</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52.45</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52.45</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行政单位离退休</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2.55</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2.55</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02</w:t>
            </w:r>
            <w:r>
              <w:rPr>
                <w:rFonts w:hint="default" w:ascii="Times New Roman" w:hAnsi="Times New Roman" w:eastAsia="仿宋_GB2312" w:cs="Times New Roman"/>
                <w:b w:val="0"/>
                <w:bCs w:val="0"/>
                <w:color w:val="auto"/>
                <w:kern w:val="0"/>
                <w:sz w:val="20"/>
                <w:szCs w:val="20"/>
                <w:highlight w:val="none"/>
              </w:rPr>
              <w:t>　</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事业单位离退休</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2.2</w:t>
            </w:r>
            <w:r>
              <w:rPr>
                <w:rFonts w:hint="eastAsia" w:ascii="Times New Roman" w:hAnsi="Times New Roman" w:eastAsia="仿宋_GB2312" w:cs="Times New Roman"/>
                <w:i w:val="0"/>
                <w:iCs w:val="0"/>
                <w:color w:val="000000"/>
                <w:kern w:val="0"/>
                <w:sz w:val="20"/>
                <w:szCs w:val="20"/>
                <w:u w:val="none"/>
                <w:lang w:val="en-US" w:eastAsia="zh-CN" w:bidi="ar"/>
              </w:rPr>
              <w:t>6</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2.2</w:t>
            </w:r>
            <w:r>
              <w:rPr>
                <w:rFonts w:hint="eastAsia" w:ascii="Times New Roman" w:hAnsi="Times New Roman" w:eastAsia="仿宋_GB2312" w:cs="Times New Roman"/>
                <w:i w:val="0"/>
                <w:iCs w:val="0"/>
                <w:color w:val="000000"/>
                <w:kern w:val="0"/>
                <w:sz w:val="20"/>
                <w:szCs w:val="20"/>
                <w:u w:val="none"/>
                <w:lang w:val="en-US" w:eastAsia="zh-CN" w:bidi="ar"/>
              </w:rPr>
              <w:t>6</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机关事业单位基本养老保险缴费支出</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31.76</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31.76</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06</w:t>
            </w:r>
            <w:r>
              <w:rPr>
                <w:rFonts w:hint="default" w:ascii="Times New Roman" w:hAnsi="Times New Roman" w:eastAsia="仿宋_GB2312" w:cs="Times New Roman"/>
                <w:b w:val="0"/>
                <w:bCs w:val="0"/>
                <w:color w:val="auto"/>
                <w:kern w:val="0"/>
                <w:sz w:val="20"/>
                <w:szCs w:val="20"/>
                <w:highlight w:val="none"/>
              </w:rPr>
              <w:t>　</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机关事业单位职业年金缴费支出</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15.88</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15.88</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08</w:t>
            </w: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抚恤</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08</w:t>
            </w: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99</w:t>
            </w:r>
            <w:r>
              <w:rPr>
                <w:rFonts w:hint="default" w:ascii="Times New Roman" w:hAnsi="Times New Roman" w:eastAsia="仿宋_GB2312" w:cs="Times New Roman"/>
                <w:b w:val="0"/>
                <w:bCs w:val="0"/>
                <w:color w:val="auto"/>
                <w:kern w:val="0"/>
                <w:sz w:val="20"/>
                <w:szCs w:val="20"/>
                <w:highlight w:val="none"/>
              </w:rPr>
              <w:t>　</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其他优抚支出</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210</w:t>
            </w: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卫生健康支出</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16.01</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16.01</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210</w:t>
            </w: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11</w:t>
            </w: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行政事业单位医疗</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16.01</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16.01</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行政单位医疗</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3.87</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3.87</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事业单位医疗</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10.64</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10.64</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03</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公务员医疗补助</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1.50</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1.50</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节能环保支出</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437.20</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437.20</w:t>
            </w: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04</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自然生态保护</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286.40</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286.40</w:t>
            </w: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04</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生态保护</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286.40</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286.40</w:t>
            </w: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森林保护修复</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141.00</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141.00</w:t>
            </w: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森林管护</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141.00</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141.00</w:t>
            </w: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07</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风沙荒漠治理</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9.80</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9.80</w:t>
            </w: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211</w:t>
            </w: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07</w:t>
            </w: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99</w:t>
            </w:r>
            <w:r>
              <w:rPr>
                <w:rFonts w:hint="default" w:ascii="Times New Roman" w:hAnsi="Times New Roman" w:eastAsia="仿宋_GB2312" w:cs="Times New Roman"/>
                <w:b w:val="0"/>
                <w:bCs w:val="0"/>
                <w:color w:val="auto"/>
                <w:kern w:val="0"/>
                <w:sz w:val="20"/>
                <w:szCs w:val="20"/>
                <w:highlight w:val="none"/>
              </w:rPr>
              <w:t>　</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其他风沙荒漠治理支出</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9.80</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9.80</w:t>
            </w: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213</w:t>
            </w: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农林水支出</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319.76</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223.93</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95.83</w:t>
            </w: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213</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农业农村</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213</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04</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213</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林业和草原</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319.73</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223.90</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95.83</w:t>
            </w: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213</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71.66</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71.66</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213</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04</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事业机构</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152.24</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152.24</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213</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森林资源培育</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30.00</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30.00</w:t>
            </w: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213</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34</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林业草原防灾减灾</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40.00</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40.00</w:t>
            </w: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213</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38</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退耕还林还草</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25.83</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25.83</w:t>
            </w: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住房保障支出</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住房改革支出</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3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42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3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850.39</w:t>
            </w:r>
          </w:p>
        </w:tc>
        <w:tc>
          <w:tcPr>
            <w:tcW w:w="10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317.36</w:t>
            </w:r>
          </w:p>
        </w:tc>
        <w:tc>
          <w:tcPr>
            <w:tcW w:w="12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533.03</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eastAsia="zh-CN"/>
        </w:rPr>
        <w:t>焉耆回族自治县林业和草原局</w:t>
      </w:r>
      <w:r>
        <w:rPr>
          <w:rFonts w:hint="default" w:ascii="Times New Roman" w:hAnsi="Times New Roman" w:eastAsia="仿宋_GB2312" w:cs="Times New Roman"/>
          <w:color w:val="auto"/>
          <w:kern w:val="0"/>
          <w:sz w:val="24"/>
          <w:szCs w:val="24"/>
          <w:highlight w:val="none"/>
        </w:rPr>
        <w:t xml:space="preserve">                       单位：万元</w:t>
      </w:r>
    </w:p>
    <w:tbl>
      <w:tblPr>
        <w:tblStyle w:val="9"/>
        <w:tblW w:w="9913" w:type="dxa"/>
        <w:tblInd w:w="-574" w:type="dxa"/>
        <w:tblLayout w:type="autofit"/>
        <w:tblCellMar>
          <w:top w:w="0" w:type="dxa"/>
          <w:left w:w="108" w:type="dxa"/>
          <w:bottom w:w="0" w:type="dxa"/>
          <w:right w:w="108" w:type="dxa"/>
        </w:tblCellMar>
      </w:tblPr>
      <w:tblGrid>
        <w:gridCol w:w="2066"/>
        <w:gridCol w:w="960"/>
        <w:gridCol w:w="2934"/>
        <w:gridCol w:w="893"/>
        <w:gridCol w:w="973"/>
        <w:gridCol w:w="940"/>
        <w:gridCol w:w="11"/>
        <w:gridCol w:w="1136"/>
      </w:tblGrid>
      <w:tr>
        <w:tblPrEx>
          <w:tblCellMar>
            <w:top w:w="0" w:type="dxa"/>
            <w:left w:w="108" w:type="dxa"/>
            <w:bottom w:w="0" w:type="dxa"/>
            <w:right w:w="108" w:type="dxa"/>
          </w:tblCellMar>
        </w:tblPrEx>
        <w:trPr>
          <w:trHeight w:val="320" w:hRule="atLeast"/>
        </w:trPr>
        <w:tc>
          <w:tcPr>
            <w:tcW w:w="3026"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887"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54" w:hRule="atLeast"/>
        </w:trPr>
        <w:tc>
          <w:tcPr>
            <w:tcW w:w="2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47"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850.39</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201 一般公共服务支出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850.39</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202 外交支出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203 国防支出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204 公共安全支出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23"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205 教育支出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206 科学技术支出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207 文化旅游体育与传媒支出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208 社会保障和就业支出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53.6</w:t>
            </w: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53.6</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53.6</w:t>
            </w: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209 社会保险基金支出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卫生健康支出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16.01</w:t>
            </w: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16.01</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16.01</w:t>
            </w: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211 节能环保支出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473.20</w:t>
            </w: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473.20</w:t>
            </w: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212 城乡社区支出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213 农林水支出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319.76</w:t>
            </w: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319.76</w:t>
            </w: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214 交通运输支出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215 资源勘探</w:t>
            </w:r>
            <w:r>
              <w:rPr>
                <w:rFonts w:hint="default" w:ascii="Times New Roman" w:hAnsi="Times New Roman" w:eastAsia="仿宋_GB2312" w:cs="Times New Roman"/>
                <w:b w:val="0"/>
                <w:bCs w:val="0"/>
                <w:color w:val="auto"/>
                <w:kern w:val="0"/>
                <w:sz w:val="20"/>
                <w:szCs w:val="20"/>
                <w:highlight w:val="none"/>
                <w:lang w:val="en-US" w:eastAsia="zh-Hans"/>
              </w:rPr>
              <w:t>工业</w:t>
            </w:r>
            <w:r>
              <w:rPr>
                <w:rFonts w:hint="default" w:ascii="Times New Roman" w:hAnsi="Times New Roman" w:eastAsia="仿宋_GB2312" w:cs="Times New Roman"/>
                <w:b w:val="0"/>
                <w:bCs w:val="0"/>
                <w:color w:val="auto"/>
                <w:kern w:val="0"/>
                <w:sz w:val="20"/>
                <w:szCs w:val="20"/>
                <w:highlight w:val="none"/>
              </w:rPr>
              <w:t>信息等支出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216 商业服务业等支出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217 金融支出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219 援助其他地区支出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220 自然资源海洋气象等支出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221 住房保障支出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23.82</w:t>
            </w: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23.82</w:t>
            </w: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222 粮油物资储备支出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223 国有资本经营预算支出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224</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灾害防治及应急管理支出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227 预备费</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229 其他支出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转移性支出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231 债务还本支出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232 债务付息支出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39"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47"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50" w:hRule="exact"/>
        </w:trPr>
        <w:tc>
          <w:tcPr>
            <w:tcW w:w="206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850.39</w:t>
            </w:r>
            <w:r>
              <w:rPr>
                <w:rFonts w:hint="default" w:ascii="Times New Roman" w:hAnsi="Times New Roman" w:eastAsia="仿宋_GB2312" w:cs="Times New Roman"/>
                <w:b/>
                <w:bCs/>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850.39</w:t>
            </w: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850.39</w:t>
            </w:r>
            <w:r>
              <w:rPr>
                <w:rFonts w:hint="default" w:ascii="Times New Roman" w:hAnsi="Times New Roman" w:eastAsia="仿宋_GB2312" w:cs="Times New Roman"/>
                <w:color w:val="auto"/>
                <w:kern w:val="0"/>
                <w:sz w:val="20"/>
                <w:szCs w:val="20"/>
                <w:highlight w:val="none"/>
              </w:rPr>
              <w:t>　</w:t>
            </w:r>
          </w:p>
        </w:tc>
        <w:tc>
          <w:tcPr>
            <w:tcW w:w="95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9"/>
        <w:tblW w:w="9176" w:type="dxa"/>
        <w:tblInd w:w="-34" w:type="dxa"/>
        <w:tblLayout w:type="autofit"/>
        <w:tblCellMar>
          <w:top w:w="0" w:type="dxa"/>
          <w:left w:w="108" w:type="dxa"/>
          <w:bottom w:w="0" w:type="dxa"/>
          <w:right w:w="108" w:type="dxa"/>
        </w:tblCellMar>
      </w:tblPr>
      <w:tblGrid>
        <w:gridCol w:w="531"/>
        <w:gridCol w:w="481"/>
        <w:gridCol w:w="490"/>
        <w:gridCol w:w="3195"/>
        <w:gridCol w:w="236"/>
        <w:gridCol w:w="801"/>
        <w:gridCol w:w="236"/>
        <w:gridCol w:w="1328"/>
        <w:gridCol w:w="1642"/>
        <w:gridCol w:w="236"/>
      </w:tblGrid>
      <w:tr>
        <w:tblPrEx>
          <w:tblCellMar>
            <w:top w:w="0" w:type="dxa"/>
            <w:left w:w="108" w:type="dxa"/>
            <w:bottom w:w="0" w:type="dxa"/>
            <w:right w:w="108" w:type="dxa"/>
          </w:tblCellMar>
        </w:tblPrEx>
        <w:trPr>
          <w:gridAfter w:val="1"/>
          <w:wAfter w:w="236" w:type="dxa"/>
          <w:trHeight w:val="90" w:hRule="atLeast"/>
        </w:trPr>
        <w:tc>
          <w:tcPr>
            <w:tcW w:w="8940"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90" w:hRule="atLeast"/>
        </w:trPr>
        <w:tc>
          <w:tcPr>
            <w:tcW w:w="4697"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焉耆回族自治县林业和草原局</w:t>
            </w:r>
          </w:p>
        </w:tc>
        <w:tc>
          <w:tcPr>
            <w:tcW w:w="236"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037"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206" w:type="dxa"/>
            <w:gridSpan w:val="3"/>
            <w:tcBorders>
              <w:top w:val="nil"/>
              <w:left w:val="nil"/>
              <w:bottom w:val="nil"/>
              <w:right w:val="nil"/>
            </w:tcBorders>
            <w:noWrap w:val="0"/>
            <w:vAlign w:val="center"/>
          </w:tcPr>
          <w:p>
            <w:pPr>
              <w:widowControl/>
              <w:ind w:firstLine="1680" w:firstLineChars="700"/>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gridAfter w:val="1"/>
          <w:wAfter w:w="236" w:type="dxa"/>
          <w:trHeight w:val="90" w:hRule="atLeast"/>
        </w:trPr>
        <w:tc>
          <w:tcPr>
            <w:tcW w:w="4697"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24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gridAfter w:val="1"/>
          <w:wAfter w:w="236" w:type="dxa"/>
          <w:trHeight w:val="90" w:hRule="atLeast"/>
        </w:trPr>
        <w:tc>
          <w:tcPr>
            <w:tcW w:w="1502"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19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037"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56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9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1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03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56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社会保障和就业支出</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53.60</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53.60</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行政事业单位养老支出</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52.45</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52.45</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行政单位离退休</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2.55</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2.55</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02</w:t>
            </w:r>
            <w:r>
              <w:rPr>
                <w:rFonts w:hint="default" w:ascii="Times New Roman" w:hAnsi="Times New Roman" w:eastAsia="仿宋_GB2312" w:cs="Times New Roman"/>
                <w:b w:val="0"/>
                <w:bCs w:val="0"/>
                <w:color w:val="auto"/>
                <w:kern w:val="0"/>
                <w:sz w:val="20"/>
                <w:szCs w:val="20"/>
                <w:highlight w:val="none"/>
              </w:rPr>
              <w:t>　</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事业单位离退休</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2.2</w:t>
            </w:r>
            <w:r>
              <w:rPr>
                <w:rFonts w:hint="eastAsia" w:ascii="Times New Roman" w:hAnsi="Times New Roman" w:eastAsia="仿宋_GB2312" w:cs="Times New Roman"/>
                <w:i w:val="0"/>
                <w:iCs w:val="0"/>
                <w:color w:val="000000"/>
                <w:kern w:val="0"/>
                <w:sz w:val="20"/>
                <w:szCs w:val="20"/>
                <w:u w:val="none"/>
                <w:lang w:val="en-US" w:eastAsia="zh-CN" w:bidi="ar"/>
              </w:rPr>
              <w:t>6</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2.2</w:t>
            </w:r>
            <w:r>
              <w:rPr>
                <w:rFonts w:hint="eastAsia" w:ascii="Times New Roman" w:hAnsi="Times New Roman" w:eastAsia="仿宋_GB2312" w:cs="Times New Roman"/>
                <w:i w:val="0"/>
                <w:iCs w:val="0"/>
                <w:color w:val="000000"/>
                <w:kern w:val="0"/>
                <w:sz w:val="20"/>
                <w:szCs w:val="20"/>
                <w:u w:val="none"/>
                <w:lang w:val="en-US" w:eastAsia="zh-CN" w:bidi="ar"/>
              </w:rPr>
              <w:t>6</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9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机关事业单位基本养老保险缴费支出</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31.76</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31.76</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06</w:t>
            </w:r>
            <w:r>
              <w:rPr>
                <w:rFonts w:hint="default" w:ascii="Times New Roman" w:hAnsi="Times New Roman" w:eastAsia="仿宋_GB2312" w:cs="Times New Roman"/>
                <w:b w:val="0"/>
                <w:bCs w:val="0"/>
                <w:color w:val="auto"/>
                <w:kern w:val="0"/>
                <w:sz w:val="20"/>
                <w:szCs w:val="20"/>
                <w:highlight w:val="none"/>
              </w:rPr>
              <w:t>　</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机关事业单位职业年金缴费支出</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15.88</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15.88</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08</w:t>
            </w:r>
            <w:r>
              <w:rPr>
                <w:rFonts w:hint="default" w:ascii="Times New Roman" w:hAnsi="Times New Roman" w:eastAsia="仿宋_GB2312" w:cs="Times New Roman"/>
                <w:b w:val="0"/>
                <w:bCs w:val="0"/>
                <w:color w:val="auto"/>
                <w:kern w:val="0"/>
                <w:sz w:val="20"/>
                <w:szCs w:val="20"/>
                <w:highlight w:val="none"/>
              </w:rPr>
              <w:t>　</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抚恤</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08</w:t>
            </w:r>
            <w:r>
              <w:rPr>
                <w:rFonts w:hint="default" w:ascii="Times New Roman" w:hAnsi="Times New Roman" w:eastAsia="仿宋_GB2312" w:cs="Times New Roman"/>
                <w:b w:val="0"/>
                <w:bCs w:val="0"/>
                <w:color w:val="auto"/>
                <w:kern w:val="0"/>
                <w:sz w:val="20"/>
                <w:szCs w:val="20"/>
                <w:highlight w:val="none"/>
              </w:rPr>
              <w:t>　</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99</w:t>
            </w:r>
            <w:r>
              <w:rPr>
                <w:rFonts w:hint="default" w:ascii="Times New Roman" w:hAnsi="Times New Roman" w:eastAsia="仿宋_GB2312" w:cs="Times New Roman"/>
                <w:b w:val="0"/>
                <w:bCs w:val="0"/>
                <w:color w:val="auto"/>
                <w:kern w:val="0"/>
                <w:sz w:val="20"/>
                <w:szCs w:val="20"/>
                <w:highlight w:val="none"/>
              </w:rPr>
              <w:t>　</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其他优抚支出</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210</w:t>
            </w:r>
            <w:r>
              <w:rPr>
                <w:rFonts w:hint="default" w:ascii="Times New Roman" w:hAnsi="Times New Roman" w:eastAsia="仿宋_GB2312" w:cs="Times New Roman"/>
                <w:b w:val="0"/>
                <w:bCs w:val="0"/>
                <w:color w:val="auto"/>
                <w:kern w:val="0"/>
                <w:sz w:val="20"/>
                <w:szCs w:val="20"/>
                <w:highlight w:val="none"/>
              </w:rPr>
              <w:t>　</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卫生健康支出</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16.01</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16.01</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210</w:t>
            </w:r>
            <w:r>
              <w:rPr>
                <w:rFonts w:hint="default" w:ascii="Times New Roman" w:hAnsi="Times New Roman" w:eastAsia="仿宋_GB2312" w:cs="Times New Roman"/>
                <w:b w:val="0"/>
                <w:bCs w:val="0"/>
                <w:color w:val="auto"/>
                <w:kern w:val="0"/>
                <w:sz w:val="20"/>
                <w:szCs w:val="20"/>
                <w:highlight w:val="none"/>
              </w:rPr>
              <w:t>　</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11</w:t>
            </w:r>
            <w:r>
              <w:rPr>
                <w:rFonts w:hint="default" w:ascii="Times New Roman" w:hAnsi="Times New Roman" w:eastAsia="仿宋_GB2312" w:cs="Times New Roman"/>
                <w:b w:val="0"/>
                <w:bCs w:val="0"/>
                <w:color w:val="auto"/>
                <w:kern w:val="0"/>
                <w:sz w:val="20"/>
                <w:szCs w:val="20"/>
                <w:highlight w:val="none"/>
              </w:rPr>
              <w:t>　</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行政事业单位医疗</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16.01</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16.01</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行政单位医疗</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3.87</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3.87</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事业单位医疗</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10.64</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10.64</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03</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公务员医疗补助</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1.50</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1.50</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211</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节能环保支出</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437.20</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437.20</w:t>
            </w: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211</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04</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自然生态保护</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286.40</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286.40</w:t>
            </w: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211</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04</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生态保护</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286.40</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286.40</w:t>
            </w: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211</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森林保护修复</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141.00</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141.00</w:t>
            </w: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211</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森林管护</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141.00</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141.00</w:t>
            </w: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211</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07</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风沙荒漠治理</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9.80</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9.80</w:t>
            </w: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211</w:t>
            </w:r>
            <w:r>
              <w:rPr>
                <w:rFonts w:hint="default" w:ascii="Times New Roman" w:hAnsi="Times New Roman" w:eastAsia="仿宋_GB2312" w:cs="Times New Roman"/>
                <w:b w:val="0"/>
                <w:bCs w:val="0"/>
                <w:color w:val="auto"/>
                <w:kern w:val="0"/>
                <w:sz w:val="20"/>
                <w:szCs w:val="20"/>
                <w:highlight w:val="none"/>
              </w:rPr>
              <w:t>　</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07</w:t>
            </w:r>
            <w:r>
              <w:rPr>
                <w:rFonts w:hint="default" w:ascii="Times New Roman" w:hAnsi="Times New Roman" w:eastAsia="仿宋_GB2312" w:cs="Times New Roman"/>
                <w:b w:val="0"/>
                <w:bCs w:val="0"/>
                <w:color w:val="auto"/>
                <w:kern w:val="0"/>
                <w:sz w:val="20"/>
                <w:szCs w:val="20"/>
                <w:highlight w:val="none"/>
              </w:rPr>
              <w:t>　</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99</w:t>
            </w:r>
            <w:r>
              <w:rPr>
                <w:rFonts w:hint="default" w:ascii="Times New Roman" w:hAnsi="Times New Roman" w:eastAsia="仿宋_GB2312" w:cs="Times New Roman"/>
                <w:b w:val="0"/>
                <w:bCs w:val="0"/>
                <w:color w:val="auto"/>
                <w:kern w:val="0"/>
                <w:sz w:val="20"/>
                <w:szCs w:val="20"/>
                <w:highlight w:val="none"/>
              </w:rPr>
              <w:t>　</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其他风沙荒漠治理支出</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9.80</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9.80</w:t>
            </w: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213</w:t>
            </w:r>
            <w:r>
              <w:rPr>
                <w:rFonts w:hint="default" w:ascii="Times New Roman" w:hAnsi="Times New Roman" w:eastAsia="仿宋_GB2312" w:cs="Times New Roman"/>
                <w:b w:val="0"/>
                <w:bCs w:val="0"/>
                <w:color w:val="auto"/>
                <w:kern w:val="0"/>
                <w:sz w:val="20"/>
                <w:szCs w:val="20"/>
                <w:highlight w:val="none"/>
              </w:rPr>
              <w:t>　</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农林水支出</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319.76</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223.93</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95.83</w:t>
            </w: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213</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农业农村</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213</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04</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事业运行</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0.03</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213</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林业和草原</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319.73</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223.90</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95.83</w:t>
            </w: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213</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行政运行</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71.66</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71.66</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213</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04</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事业机构</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152.24</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152.24</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gridAfter w:val="1"/>
          <w:wAfter w:w="236" w:type="dxa"/>
          <w:trHeight w:val="326"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213</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森林资源培育</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30.00</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30.00</w:t>
            </w: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213</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34</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林业草原防灾减灾</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40.00</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40.00</w:t>
            </w: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213</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38</w:t>
            </w: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退耕还林还草</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25.83</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25.83</w:t>
            </w:r>
          </w:p>
        </w:tc>
      </w:tr>
      <w:tr>
        <w:tblPrEx>
          <w:tblCellMar>
            <w:top w:w="0" w:type="dxa"/>
            <w:left w:w="108" w:type="dxa"/>
            <w:bottom w:w="0" w:type="dxa"/>
            <w:right w:w="108" w:type="dxa"/>
          </w:tblCellMar>
        </w:tblPrEx>
        <w:trPr>
          <w:gridAfter w:val="1"/>
          <w:wAfter w:w="236" w:type="dxa"/>
          <w:trHeight w:val="90"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4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31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住房保障支出</w:t>
            </w:r>
          </w:p>
        </w:tc>
        <w:tc>
          <w:tcPr>
            <w:tcW w:w="103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156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164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住房改革支出</w:t>
            </w:r>
          </w:p>
        </w:tc>
        <w:tc>
          <w:tcPr>
            <w:tcW w:w="10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15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住房公积金</w:t>
            </w:r>
          </w:p>
        </w:tc>
        <w:tc>
          <w:tcPr>
            <w:tcW w:w="10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15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gridAfter w:val="1"/>
          <w:wAfter w:w="236" w:type="dxa"/>
          <w:trHeight w:val="9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0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850.39</w:t>
            </w:r>
          </w:p>
        </w:tc>
        <w:tc>
          <w:tcPr>
            <w:tcW w:w="15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317.36</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533.03</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6</w:t>
      </w:r>
    </w:p>
    <w:tbl>
      <w:tblPr>
        <w:tblStyle w:val="9"/>
        <w:tblpPr w:leftFromText="180" w:rightFromText="180" w:vertAnchor="text" w:horzAnchor="page" w:tblpX="1645" w:tblpY="291"/>
        <w:tblOverlap w:val="never"/>
        <w:tblW w:w="9328" w:type="dxa"/>
        <w:tblInd w:w="0" w:type="dxa"/>
        <w:tblLayout w:type="autofit"/>
        <w:tblCellMar>
          <w:top w:w="0" w:type="dxa"/>
          <w:left w:w="108" w:type="dxa"/>
          <w:bottom w:w="0" w:type="dxa"/>
          <w:right w:w="108" w:type="dxa"/>
        </w:tblCellMar>
      </w:tblPr>
      <w:tblGrid>
        <w:gridCol w:w="757"/>
        <w:gridCol w:w="577"/>
        <w:gridCol w:w="3646"/>
        <w:gridCol w:w="697"/>
        <w:gridCol w:w="249"/>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980"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焉耆回族自治县林业和草原局</w:t>
            </w:r>
          </w:p>
        </w:tc>
        <w:tc>
          <w:tcPr>
            <w:tcW w:w="697"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25"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98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4348"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364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946"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3646"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946"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工资福利支出</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303.01</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303.01</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基本工资</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92.72</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92.72</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津贴补贴</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121.52</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121.52</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31.76</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31.76</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09</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职业年金缴费</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15.88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15.88</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职工基本医疗保险缴费</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14.40</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14.40</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公务员医疗补助缴费</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1.50</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1.50</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其他社会保障缴费</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1.42</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1.42</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23.82</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商品与服务支出</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8.38</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8.38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办公费</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3.70</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印刷费</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0.82</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0.82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05</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水费</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0.75</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0.75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06</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电费</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0.88</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0.88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07</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邮电费</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0.95</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0.95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200" w:firstLineChars="10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工会经费</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0.04</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200" w:firstLineChars="100"/>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29</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福利费</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0.04</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200" w:firstLineChars="10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公务用车运行维护费</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1.20</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200" w:firstLineChars="10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对个人和家庭补助</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5.97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5.97</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200" w:firstLineChars="10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退休费</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4.8</w:t>
            </w:r>
            <w:r>
              <w:rPr>
                <w:rFonts w:hint="eastAsia" w:ascii="Times New Roman" w:hAnsi="Times New Roman" w:eastAsia="仿宋_GB2312" w:cs="Times New Roman"/>
                <w:i w:val="0"/>
                <w:iCs w:val="0"/>
                <w:color w:val="000000"/>
                <w:kern w:val="0"/>
                <w:sz w:val="20"/>
                <w:szCs w:val="20"/>
                <w:u w:val="none"/>
                <w:lang w:val="en-US" w:eastAsia="zh-CN" w:bidi="ar"/>
              </w:rPr>
              <w:t>2</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4.8</w:t>
            </w:r>
            <w:r>
              <w:rPr>
                <w:rFonts w:hint="eastAsia"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36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生活补助</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64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9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317.36</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308.98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8.38</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9"/>
        <w:tblpPr w:leftFromText="180" w:rightFromText="180" w:vertAnchor="text" w:horzAnchor="page" w:tblpX="692" w:tblpY="370"/>
        <w:tblOverlap w:val="never"/>
        <w:tblW w:w="6235" w:type="pct"/>
        <w:tblInd w:w="0" w:type="dxa"/>
        <w:tblLayout w:type="fixed"/>
        <w:tblCellMar>
          <w:top w:w="0" w:type="dxa"/>
          <w:left w:w="108" w:type="dxa"/>
          <w:bottom w:w="0" w:type="dxa"/>
          <w:right w:w="108" w:type="dxa"/>
        </w:tblCellMar>
      </w:tblPr>
      <w:tblGrid>
        <w:gridCol w:w="560"/>
        <w:gridCol w:w="440"/>
        <w:gridCol w:w="454"/>
        <w:gridCol w:w="1453"/>
        <w:gridCol w:w="1853"/>
        <w:gridCol w:w="827"/>
        <w:gridCol w:w="387"/>
        <w:gridCol w:w="840"/>
        <w:gridCol w:w="826"/>
        <w:gridCol w:w="414"/>
        <w:gridCol w:w="413"/>
        <w:gridCol w:w="427"/>
        <w:gridCol w:w="453"/>
        <w:gridCol w:w="387"/>
        <w:gridCol w:w="453"/>
        <w:gridCol w:w="82"/>
        <w:gridCol w:w="358"/>
      </w:tblGrid>
      <w:tr>
        <w:tblPrEx>
          <w:tblCellMar>
            <w:top w:w="0" w:type="dxa"/>
            <w:left w:w="108" w:type="dxa"/>
            <w:bottom w:w="0" w:type="dxa"/>
            <w:right w:w="108" w:type="dxa"/>
          </w:tblCellMar>
        </w:tblPrEx>
        <w:trPr>
          <w:gridAfter w:val="1"/>
          <w:wAfter w:w="168" w:type="pct"/>
          <w:trHeight w:val="375" w:hRule="atLeast"/>
        </w:trPr>
        <w:tc>
          <w:tcPr>
            <w:tcW w:w="4831" w:type="pct"/>
            <w:gridSpan w:val="1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After w:val="1"/>
          <w:wAfter w:w="168" w:type="pct"/>
          <w:trHeight w:val="405" w:hRule="atLeast"/>
        </w:trPr>
        <w:tc>
          <w:tcPr>
            <w:tcW w:w="2628" w:type="pct"/>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焉耆回族自治县林业和草原局</w:t>
            </w:r>
          </w:p>
        </w:tc>
        <w:tc>
          <w:tcPr>
            <w:tcW w:w="577" w:type="pct"/>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583" w:type="pct"/>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1042" w:type="pct"/>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84" w:type="pct"/>
            <w:gridSpan w:val="3"/>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科 目 编 码</w:t>
            </w:r>
          </w:p>
        </w:tc>
        <w:tc>
          <w:tcPr>
            <w:tcW w:w="683" w:type="pct"/>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科目</w:t>
            </w:r>
          </w:p>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eastAsia="zh-CN"/>
              </w:rPr>
              <w:t>名称</w:t>
            </w:r>
          </w:p>
        </w:tc>
        <w:tc>
          <w:tcPr>
            <w:tcW w:w="871" w:type="pct"/>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项目名称</w:t>
            </w:r>
          </w:p>
        </w:tc>
        <w:tc>
          <w:tcPr>
            <w:tcW w:w="389" w:type="pct"/>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项目支出合计</w:t>
            </w:r>
          </w:p>
        </w:tc>
        <w:tc>
          <w:tcPr>
            <w:tcW w:w="182" w:type="pct"/>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工资福利支出</w:t>
            </w:r>
          </w:p>
        </w:tc>
        <w:tc>
          <w:tcPr>
            <w:tcW w:w="395" w:type="pct"/>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商品和服务支出</w:t>
            </w:r>
          </w:p>
        </w:tc>
        <w:tc>
          <w:tcPr>
            <w:tcW w:w="388" w:type="pct"/>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对个人和家庭的补助</w:t>
            </w:r>
          </w:p>
        </w:tc>
        <w:tc>
          <w:tcPr>
            <w:tcW w:w="194" w:type="pct"/>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债务利息及费用支出</w:t>
            </w:r>
          </w:p>
        </w:tc>
        <w:tc>
          <w:tcPr>
            <w:tcW w:w="194" w:type="pct"/>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资本性支出（基本建设）</w:t>
            </w:r>
          </w:p>
        </w:tc>
        <w:tc>
          <w:tcPr>
            <w:tcW w:w="200" w:type="pct"/>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资本性支出</w:t>
            </w:r>
          </w:p>
        </w:tc>
        <w:tc>
          <w:tcPr>
            <w:tcW w:w="213" w:type="pct"/>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对企业补助（基本建设）</w:t>
            </w:r>
          </w:p>
        </w:tc>
        <w:tc>
          <w:tcPr>
            <w:tcW w:w="182" w:type="pct"/>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对企业补助</w:t>
            </w:r>
          </w:p>
        </w:tc>
        <w:tc>
          <w:tcPr>
            <w:tcW w:w="213" w:type="pct"/>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对社会保障基金补助</w:t>
            </w:r>
          </w:p>
        </w:tc>
        <w:tc>
          <w:tcPr>
            <w:tcW w:w="207" w:type="pct"/>
            <w:gridSpan w:val="2"/>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63" w:type="pc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207" w:type="pc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213" w:type="pc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683" w:type="pct"/>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b/>
                <w:color w:val="auto"/>
                <w:kern w:val="0"/>
                <w:sz w:val="20"/>
                <w:szCs w:val="20"/>
                <w:highlight w:val="none"/>
              </w:rPr>
            </w:pPr>
          </w:p>
        </w:tc>
        <w:tc>
          <w:tcPr>
            <w:tcW w:w="871" w:type="pct"/>
            <w:vMerge w:val="continue"/>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b/>
                <w:color w:val="auto"/>
                <w:kern w:val="0"/>
                <w:sz w:val="20"/>
                <w:szCs w:val="20"/>
                <w:highlight w:val="none"/>
              </w:rPr>
            </w:pPr>
          </w:p>
        </w:tc>
        <w:tc>
          <w:tcPr>
            <w:tcW w:w="389" w:type="pct"/>
            <w:vMerge w:val="continue"/>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b/>
                <w:color w:val="auto"/>
                <w:kern w:val="0"/>
                <w:sz w:val="20"/>
                <w:szCs w:val="20"/>
                <w:highlight w:val="none"/>
              </w:rPr>
            </w:pPr>
          </w:p>
        </w:tc>
        <w:tc>
          <w:tcPr>
            <w:tcW w:w="182" w:type="pct"/>
            <w:vMerge w:val="continue"/>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b/>
                <w:color w:val="auto"/>
                <w:kern w:val="0"/>
                <w:sz w:val="20"/>
                <w:szCs w:val="20"/>
                <w:highlight w:val="none"/>
              </w:rPr>
            </w:pPr>
          </w:p>
        </w:tc>
        <w:tc>
          <w:tcPr>
            <w:tcW w:w="395" w:type="pct"/>
            <w:vMerge w:val="continue"/>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b/>
                <w:color w:val="auto"/>
                <w:kern w:val="0"/>
                <w:sz w:val="20"/>
                <w:szCs w:val="20"/>
                <w:highlight w:val="none"/>
              </w:rPr>
            </w:pPr>
          </w:p>
        </w:tc>
        <w:tc>
          <w:tcPr>
            <w:tcW w:w="388" w:type="pct"/>
            <w:vMerge w:val="continue"/>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b/>
                <w:color w:val="auto"/>
                <w:kern w:val="0"/>
                <w:sz w:val="20"/>
                <w:szCs w:val="20"/>
                <w:highlight w:val="none"/>
              </w:rPr>
            </w:pPr>
          </w:p>
        </w:tc>
        <w:tc>
          <w:tcPr>
            <w:tcW w:w="194" w:type="pct"/>
            <w:vMerge w:val="continue"/>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b/>
                <w:color w:val="auto"/>
                <w:kern w:val="0"/>
                <w:sz w:val="20"/>
                <w:szCs w:val="20"/>
                <w:highlight w:val="none"/>
              </w:rPr>
            </w:pPr>
          </w:p>
        </w:tc>
        <w:tc>
          <w:tcPr>
            <w:tcW w:w="194" w:type="pct"/>
            <w:vMerge w:val="continue"/>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b/>
                <w:color w:val="auto"/>
                <w:kern w:val="0"/>
                <w:sz w:val="20"/>
                <w:szCs w:val="20"/>
                <w:highlight w:val="none"/>
              </w:rPr>
            </w:pPr>
          </w:p>
        </w:tc>
        <w:tc>
          <w:tcPr>
            <w:tcW w:w="200" w:type="pct"/>
            <w:vMerge w:val="continue"/>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b/>
                <w:color w:val="auto"/>
                <w:kern w:val="0"/>
                <w:sz w:val="20"/>
                <w:szCs w:val="20"/>
                <w:highlight w:val="none"/>
              </w:rPr>
            </w:pPr>
          </w:p>
        </w:tc>
        <w:tc>
          <w:tcPr>
            <w:tcW w:w="213" w:type="pct"/>
            <w:vMerge w:val="continue"/>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b/>
                <w:color w:val="auto"/>
                <w:kern w:val="0"/>
                <w:sz w:val="20"/>
                <w:szCs w:val="20"/>
                <w:highlight w:val="none"/>
              </w:rPr>
            </w:pPr>
          </w:p>
        </w:tc>
        <w:tc>
          <w:tcPr>
            <w:tcW w:w="182" w:type="pct"/>
            <w:vMerge w:val="continue"/>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b/>
                <w:color w:val="auto"/>
                <w:kern w:val="0"/>
                <w:sz w:val="20"/>
                <w:szCs w:val="20"/>
                <w:highlight w:val="none"/>
              </w:rPr>
            </w:pPr>
          </w:p>
        </w:tc>
        <w:tc>
          <w:tcPr>
            <w:tcW w:w="213" w:type="pct"/>
            <w:vMerge w:val="continue"/>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b/>
                <w:color w:val="auto"/>
                <w:kern w:val="0"/>
                <w:sz w:val="20"/>
                <w:szCs w:val="20"/>
                <w:highlight w:val="none"/>
              </w:rPr>
            </w:pPr>
          </w:p>
        </w:tc>
        <w:tc>
          <w:tcPr>
            <w:tcW w:w="207" w:type="pct"/>
            <w:gridSpan w:val="2"/>
            <w:vMerge w:val="continue"/>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211</w:t>
            </w:r>
          </w:p>
        </w:tc>
        <w:tc>
          <w:tcPr>
            <w:tcW w:w="2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lang w:eastAsia="zh-Hans"/>
              </w:rPr>
            </w:pPr>
          </w:p>
        </w:tc>
        <w:tc>
          <w:tcPr>
            <w:tcW w:w="2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p>
        </w:tc>
        <w:tc>
          <w:tcPr>
            <w:tcW w:w="683"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节能环保支出</w:t>
            </w:r>
          </w:p>
        </w:tc>
        <w:tc>
          <w:tcPr>
            <w:tcW w:w="871"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437.20</w:t>
            </w: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95"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276.4</w:t>
            </w: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437.2</w:t>
            </w:r>
            <w:r>
              <w:rPr>
                <w:rFonts w:hint="eastAsia" w:ascii="Times New Roman" w:hAnsi="Times New Roman" w:eastAsia="仿宋_GB2312" w:cs="Times New Roman"/>
                <w:i w:val="0"/>
                <w:iCs w:val="0"/>
                <w:color w:val="000000"/>
                <w:kern w:val="0"/>
                <w:sz w:val="20"/>
                <w:szCs w:val="20"/>
                <w:u w:val="none"/>
                <w:lang w:val="en-US" w:eastAsia="zh-CN" w:bidi="ar"/>
              </w:rPr>
              <w:t>0</w:t>
            </w: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0"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7" w:type="pct"/>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211</w:t>
            </w:r>
          </w:p>
        </w:tc>
        <w:tc>
          <w:tcPr>
            <w:tcW w:w="2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04</w:t>
            </w:r>
          </w:p>
        </w:tc>
        <w:tc>
          <w:tcPr>
            <w:tcW w:w="2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p>
        </w:tc>
        <w:tc>
          <w:tcPr>
            <w:tcW w:w="683"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自然生态保护</w:t>
            </w:r>
          </w:p>
        </w:tc>
        <w:tc>
          <w:tcPr>
            <w:tcW w:w="871"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286.40</w:t>
            </w: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95"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80</w:t>
            </w: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0"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7" w:type="pct"/>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211</w:t>
            </w:r>
          </w:p>
        </w:tc>
        <w:tc>
          <w:tcPr>
            <w:tcW w:w="2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04</w:t>
            </w:r>
          </w:p>
        </w:tc>
        <w:tc>
          <w:tcPr>
            <w:tcW w:w="2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01</w:t>
            </w:r>
          </w:p>
        </w:tc>
        <w:tc>
          <w:tcPr>
            <w:tcW w:w="683"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生态保护</w:t>
            </w:r>
          </w:p>
        </w:tc>
        <w:tc>
          <w:tcPr>
            <w:tcW w:w="871"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焉耆县林业和草原局2025年中央“三北”工程补助资金</w:t>
            </w:r>
          </w:p>
        </w:tc>
        <w:tc>
          <w:tcPr>
            <w:tcW w:w="3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206.40</w:t>
            </w: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95"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206.4</w:t>
            </w:r>
            <w:r>
              <w:rPr>
                <w:rFonts w:hint="eastAsia" w:ascii="Times New Roman" w:hAnsi="Times New Roman" w:eastAsia="仿宋_GB2312" w:cs="Times New Roman"/>
                <w:i w:val="0"/>
                <w:iCs w:val="0"/>
                <w:color w:val="000000"/>
                <w:kern w:val="0"/>
                <w:sz w:val="20"/>
                <w:szCs w:val="20"/>
                <w:u w:val="none"/>
                <w:lang w:val="en-US" w:eastAsia="zh-CN" w:bidi="ar"/>
              </w:rPr>
              <w:t>0</w:t>
            </w: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0"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7" w:type="pct"/>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211</w:t>
            </w:r>
          </w:p>
        </w:tc>
        <w:tc>
          <w:tcPr>
            <w:tcW w:w="2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04</w:t>
            </w:r>
          </w:p>
        </w:tc>
        <w:tc>
          <w:tcPr>
            <w:tcW w:w="2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01</w:t>
            </w:r>
          </w:p>
        </w:tc>
        <w:tc>
          <w:tcPr>
            <w:tcW w:w="683"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生态保护</w:t>
            </w:r>
          </w:p>
        </w:tc>
        <w:tc>
          <w:tcPr>
            <w:tcW w:w="871"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xml:space="preserve">2025年中央林业草原生态保护恢复资金  </w:t>
            </w:r>
          </w:p>
        </w:tc>
        <w:tc>
          <w:tcPr>
            <w:tcW w:w="3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80</w:t>
            </w: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95"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80</w:t>
            </w: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4"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0"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7" w:type="pct"/>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211</w:t>
            </w:r>
          </w:p>
        </w:tc>
        <w:tc>
          <w:tcPr>
            <w:tcW w:w="2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05</w:t>
            </w:r>
          </w:p>
        </w:tc>
        <w:tc>
          <w:tcPr>
            <w:tcW w:w="2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p>
        </w:tc>
        <w:tc>
          <w:tcPr>
            <w:tcW w:w="683"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森林保护修复</w:t>
            </w:r>
          </w:p>
        </w:tc>
        <w:tc>
          <w:tcPr>
            <w:tcW w:w="871"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141</w:t>
            </w: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95"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141</w:t>
            </w: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0"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7" w:type="pct"/>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211</w:t>
            </w:r>
          </w:p>
        </w:tc>
        <w:tc>
          <w:tcPr>
            <w:tcW w:w="2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05</w:t>
            </w:r>
          </w:p>
        </w:tc>
        <w:tc>
          <w:tcPr>
            <w:tcW w:w="2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683"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森林管护</w:t>
            </w:r>
          </w:p>
        </w:tc>
        <w:tc>
          <w:tcPr>
            <w:tcW w:w="871"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xml:space="preserve">2025年中央林业草原生态保护恢复资金-森林管护  </w:t>
            </w:r>
          </w:p>
        </w:tc>
        <w:tc>
          <w:tcPr>
            <w:tcW w:w="3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141</w:t>
            </w: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95"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141</w:t>
            </w: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0"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7" w:type="pct"/>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211</w:t>
            </w:r>
          </w:p>
        </w:tc>
        <w:tc>
          <w:tcPr>
            <w:tcW w:w="2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07</w:t>
            </w:r>
          </w:p>
        </w:tc>
        <w:tc>
          <w:tcPr>
            <w:tcW w:w="2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p>
        </w:tc>
        <w:tc>
          <w:tcPr>
            <w:tcW w:w="683"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风沙荒漠治理</w:t>
            </w:r>
          </w:p>
        </w:tc>
        <w:tc>
          <w:tcPr>
            <w:tcW w:w="871"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9.80</w:t>
            </w: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95"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9.8</w:t>
            </w:r>
            <w:r>
              <w:rPr>
                <w:rFonts w:hint="eastAsia" w:ascii="Times New Roman" w:hAnsi="Times New Roman" w:eastAsia="仿宋_GB2312" w:cs="Times New Roman"/>
                <w:i w:val="0"/>
                <w:iCs w:val="0"/>
                <w:color w:val="000000"/>
                <w:kern w:val="0"/>
                <w:sz w:val="20"/>
                <w:szCs w:val="20"/>
                <w:u w:val="none"/>
                <w:lang w:val="en-US" w:eastAsia="zh-CN" w:bidi="ar"/>
              </w:rPr>
              <w:t>0</w:t>
            </w: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0"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7" w:type="pct"/>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211</w:t>
            </w:r>
          </w:p>
        </w:tc>
        <w:tc>
          <w:tcPr>
            <w:tcW w:w="2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07</w:t>
            </w:r>
          </w:p>
        </w:tc>
        <w:tc>
          <w:tcPr>
            <w:tcW w:w="2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99</w:t>
            </w:r>
          </w:p>
        </w:tc>
        <w:tc>
          <w:tcPr>
            <w:tcW w:w="683"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其他风沙荒漠治理支出</w:t>
            </w:r>
          </w:p>
        </w:tc>
        <w:tc>
          <w:tcPr>
            <w:tcW w:w="871"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xml:space="preserve">2025年中央“三北”工程补助资金 </w:t>
            </w:r>
          </w:p>
        </w:tc>
        <w:tc>
          <w:tcPr>
            <w:tcW w:w="3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9.80</w:t>
            </w: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95"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9.8</w:t>
            </w:r>
            <w:r>
              <w:rPr>
                <w:rFonts w:hint="eastAsia" w:ascii="Times New Roman" w:hAnsi="Times New Roman" w:eastAsia="仿宋_GB2312" w:cs="Times New Roman"/>
                <w:i w:val="0"/>
                <w:iCs w:val="0"/>
                <w:color w:val="000000"/>
                <w:kern w:val="0"/>
                <w:sz w:val="20"/>
                <w:szCs w:val="20"/>
                <w:u w:val="none"/>
                <w:lang w:val="en-US" w:eastAsia="zh-CN" w:bidi="ar"/>
              </w:rPr>
              <w:t>0</w:t>
            </w: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0"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7" w:type="pct"/>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213</w:t>
            </w:r>
          </w:p>
        </w:tc>
        <w:tc>
          <w:tcPr>
            <w:tcW w:w="207" w:type="pct"/>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13" w:type="pct"/>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683"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农林水支出</w:t>
            </w:r>
          </w:p>
        </w:tc>
        <w:tc>
          <w:tcPr>
            <w:tcW w:w="871"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95.83</w:t>
            </w: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95" w:type="pct"/>
            <w:noWrap w:val="0"/>
            <w:vAlign w:val="center"/>
          </w:tcPr>
          <w:p>
            <w:pPr>
              <w:keepNext w:val="0"/>
              <w:keepLines w:val="0"/>
              <w:widowControl/>
              <w:suppressLineNumbers w:val="0"/>
              <w:ind w:firstLine="200" w:firstLineChars="10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70</w:t>
            </w: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25.83</w:t>
            </w: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0"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7" w:type="pct"/>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213</w:t>
            </w:r>
          </w:p>
        </w:tc>
        <w:tc>
          <w:tcPr>
            <w:tcW w:w="2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p>
        </w:tc>
        <w:tc>
          <w:tcPr>
            <w:tcW w:w="2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p>
        </w:tc>
        <w:tc>
          <w:tcPr>
            <w:tcW w:w="683" w:type="pct"/>
            <w:noWrap w:val="0"/>
            <w:vAlign w:val="center"/>
          </w:tcPr>
          <w:p>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林业和草原</w:t>
            </w:r>
          </w:p>
        </w:tc>
        <w:tc>
          <w:tcPr>
            <w:tcW w:w="871"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95.83</w:t>
            </w:r>
          </w:p>
        </w:tc>
        <w:tc>
          <w:tcPr>
            <w:tcW w:w="182"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95"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70</w:t>
            </w: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25.83</w:t>
            </w: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0"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7" w:type="pct"/>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213</w:t>
            </w:r>
          </w:p>
        </w:tc>
        <w:tc>
          <w:tcPr>
            <w:tcW w:w="2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683"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森林资源培育</w:t>
            </w:r>
          </w:p>
        </w:tc>
        <w:tc>
          <w:tcPr>
            <w:tcW w:w="871"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xml:space="preserve">2025年中央林业草原改革发展资金  </w:t>
            </w:r>
          </w:p>
        </w:tc>
        <w:tc>
          <w:tcPr>
            <w:tcW w:w="3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182"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95"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0"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7" w:type="pct"/>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213</w:t>
            </w:r>
          </w:p>
        </w:tc>
        <w:tc>
          <w:tcPr>
            <w:tcW w:w="2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p>
        </w:tc>
        <w:tc>
          <w:tcPr>
            <w:tcW w:w="2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34</w:t>
            </w:r>
          </w:p>
        </w:tc>
        <w:tc>
          <w:tcPr>
            <w:tcW w:w="683"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林业草原防灾减灾</w:t>
            </w:r>
          </w:p>
        </w:tc>
        <w:tc>
          <w:tcPr>
            <w:tcW w:w="871"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xml:space="preserve">2025年中央林业草原改革发展资金 </w:t>
            </w:r>
          </w:p>
        </w:tc>
        <w:tc>
          <w:tcPr>
            <w:tcW w:w="3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40</w:t>
            </w:r>
          </w:p>
        </w:tc>
        <w:tc>
          <w:tcPr>
            <w:tcW w:w="182"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95"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40</w:t>
            </w: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0"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7" w:type="pct"/>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213</w:t>
            </w:r>
          </w:p>
        </w:tc>
        <w:tc>
          <w:tcPr>
            <w:tcW w:w="2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p>
        </w:tc>
        <w:tc>
          <w:tcPr>
            <w:tcW w:w="2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38</w:t>
            </w:r>
          </w:p>
        </w:tc>
        <w:tc>
          <w:tcPr>
            <w:tcW w:w="683"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退耕还林还草</w:t>
            </w:r>
          </w:p>
        </w:tc>
        <w:tc>
          <w:tcPr>
            <w:tcW w:w="871"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xml:space="preserve">2025年中央林业草原改革发展资金  </w:t>
            </w:r>
          </w:p>
        </w:tc>
        <w:tc>
          <w:tcPr>
            <w:tcW w:w="3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25.83</w:t>
            </w:r>
          </w:p>
        </w:tc>
        <w:tc>
          <w:tcPr>
            <w:tcW w:w="182"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95"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25.83</w:t>
            </w: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0"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7" w:type="pct"/>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lang w:val="en-US" w:eastAsia="zh-CN"/>
              </w:rPr>
            </w:pPr>
          </w:p>
        </w:tc>
        <w:tc>
          <w:tcPr>
            <w:tcW w:w="2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lang w:val="en-US" w:eastAsia="zh-CN"/>
              </w:rPr>
            </w:pPr>
          </w:p>
        </w:tc>
        <w:tc>
          <w:tcPr>
            <w:tcW w:w="2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_GB2312" w:cs="Times New Roman"/>
                <w:color w:val="auto"/>
                <w:kern w:val="0"/>
                <w:sz w:val="20"/>
                <w:szCs w:val="20"/>
                <w:highlight w:val="none"/>
                <w:lang w:val="en-US" w:eastAsia="zh-CN"/>
              </w:rPr>
            </w:pPr>
          </w:p>
        </w:tc>
        <w:tc>
          <w:tcPr>
            <w:tcW w:w="683"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87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bCs/>
                <w:color w:val="auto"/>
                <w:kern w:val="0"/>
                <w:sz w:val="20"/>
                <w:szCs w:val="20"/>
                <w:highlight w:val="none"/>
              </w:rPr>
              <w:t>合 计</w:t>
            </w:r>
          </w:p>
        </w:tc>
        <w:tc>
          <w:tcPr>
            <w:tcW w:w="3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533.03</w:t>
            </w:r>
          </w:p>
        </w:tc>
        <w:tc>
          <w:tcPr>
            <w:tcW w:w="182"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95"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276.4</w:t>
            </w: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256.63</w:t>
            </w: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94"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0"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82"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13" w:type="pc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7" w:type="pct"/>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bl>
    <w:p>
      <w:pPr>
        <w:keepNext w:val="0"/>
        <w:keepLines w:val="0"/>
        <w:widowControl/>
        <w:suppressLineNumbers w:val="0"/>
        <w:spacing w:line="240" w:lineRule="auto"/>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焉耆回族自治县林业和草原局</w:t>
      </w:r>
      <w:r>
        <w:rPr>
          <w:rFonts w:hint="default" w:ascii="Times New Roman" w:hAnsi="Times New Roman" w:eastAsia="仿宋_GB2312" w:cs="Times New Roman"/>
          <w:color w:val="auto"/>
          <w:kern w:val="0"/>
          <w:sz w:val="24"/>
          <w:highlight w:val="none"/>
        </w:rPr>
        <w:t xml:space="preserve">                    单位：万元</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备注：2025年本单位无政府性基金预算支出，此表为空表。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焉耆回族自治县林业和草原局</w:t>
      </w:r>
      <w:r>
        <w:rPr>
          <w:rFonts w:hint="default" w:ascii="Times New Roman" w:hAnsi="Times New Roman" w:eastAsia="仿宋_GB2312" w:cs="Times New Roman"/>
          <w:color w:val="auto"/>
          <w:kern w:val="0"/>
          <w:sz w:val="24"/>
          <w:highlight w:val="none"/>
        </w:rPr>
        <w:t xml:space="preserve">                    单位：万元</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widowControl/>
        <w:jc w:val="center"/>
        <w:outlineLvl w:val="1"/>
        <w:rPr>
          <w:rFonts w:hint="default" w:ascii="Times New Roman" w:hAnsi="Times New Roman" w:eastAsia="仿宋_GB2312" w:cs="Times New Roman"/>
          <w:b/>
          <w:bCs/>
          <w:color w:val="auto"/>
          <w:kern w:val="0"/>
          <w:sz w:val="28"/>
          <w:szCs w:val="28"/>
          <w:highlight w:val="none"/>
          <w:lang w:val="en-US" w:eastAsia="zh-CN"/>
        </w:rPr>
      </w:pPr>
      <w:r>
        <w:rPr>
          <w:rFonts w:hint="default" w:ascii="Times New Roman" w:hAnsi="Times New Roman" w:eastAsia="仿宋_GB2312" w:cs="Times New Roman"/>
          <w:b/>
          <w:bCs/>
          <w:color w:val="auto"/>
          <w:kern w:val="0"/>
          <w:sz w:val="28"/>
          <w:szCs w:val="28"/>
          <w:highlight w:val="none"/>
          <w:lang w:val="en-US" w:eastAsia="zh-CN"/>
        </w:rPr>
        <w:t>备注：2025年本单位无国有资本经营预算支出，此表为空表。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焉耆回族自治县林业和草原局</w:t>
      </w:r>
      <w:r>
        <w:rPr>
          <w:rFonts w:hint="default" w:ascii="Times New Roman" w:hAnsi="Times New Roman" w:eastAsia="仿宋_GB2312" w:cs="Times New Roman"/>
          <w:color w:val="auto"/>
          <w:kern w:val="0"/>
          <w:sz w:val="24"/>
          <w:highlight w:val="none"/>
        </w:rPr>
        <w:t xml:space="preserve">                   单位：万元</w:t>
      </w:r>
    </w:p>
    <w:tbl>
      <w:tblPr>
        <w:tblStyle w:val="10"/>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8"/>
        <w:gridCol w:w="1157"/>
        <w:gridCol w:w="1248"/>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lang w:eastAsia="zh-CN"/>
              </w:rPr>
              <w:t>“</w:t>
            </w:r>
            <w:r>
              <w:rPr>
                <w:rFonts w:hint="default" w:ascii="仿宋_GB2312" w:hAnsi="宋体" w:eastAsia="仿宋_GB2312"/>
                <w:b/>
                <w:color w:val="auto"/>
                <w:kern w:val="0"/>
                <w:sz w:val="28"/>
                <w:szCs w:val="32"/>
                <w:highlight w:val="none"/>
                <w:vertAlign w:val="baseline"/>
              </w:rPr>
              <w:t>三公</w:t>
            </w:r>
            <w:r>
              <w:rPr>
                <w:rFonts w:hint="default" w:ascii="仿宋_GB2312" w:hAnsi="宋体" w:eastAsia="仿宋_GB2312"/>
                <w:b/>
                <w:color w:val="auto"/>
                <w:kern w:val="0"/>
                <w:sz w:val="28"/>
                <w:szCs w:val="32"/>
                <w:highlight w:val="none"/>
                <w:vertAlign w:val="baseline"/>
                <w:lang w:eastAsia="zh-CN"/>
              </w:rPr>
              <w:t>”</w:t>
            </w:r>
            <w:r>
              <w:rPr>
                <w:rFonts w:hint="default" w:ascii="仿宋_GB2312" w:hAnsi="宋体" w:eastAsia="仿宋_GB2312"/>
                <w:b/>
                <w:color w:val="auto"/>
                <w:kern w:val="0"/>
                <w:sz w:val="28"/>
                <w:szCs w:val="32"/>
                <w:highlight w:val="none"/>
                <w:vertAlign w:val="baseline"/>
                <w:lang w:val="en-US" w:eastAsia="zh-CN"/>
              </w:rPr>
              <w:t>经费</w:t>
            </w:r>
            <w:r>
              <w:rPr>
                <w:rFonts w:hint="default" w:ascii="仿宋_GB2312" w:hAnsi="宋体" w:eastAsia="仿宋_GB2312"/>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Hans"/>
              </w:rPr>
            </w:pPr>
            <w:r>
              <w:rPr>
                <w:rFonts w:hint="default" w:ascii="仿宋_GB2312" w:hAnsi="宋体" w:eastAsia="仿宋_GB2312"/>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Hans"/>
              </w:rPr>
            </w:pPr>
            <w:r>
              <w:rPr>
                <w:rFonts w:hint="default"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jc w:val="center"/>
              <w:outlineLvl w:val="1"/>
              <w:rPr>
                <w:rFonts w:hint="default" w:ascii="仿宋_GB2312" w:hAnsi="宋体" w:eastAsia="仿宋_GB2312"/>
                <w:b/>
                <w:color w:val="auto"/>
                <w:kern w:val="0"/>
                <w:sz w:val="28"/>
                <w:szCs w:val="32"/>
                <w:highlight w:val="none"/>
                <w:vertAlign w:val="baseline"/>
              </w:rPr>
            </w:pPr>
          </w:p>
        </w:tc>
        <w:tc>
          <w:tcPr>
            <w:tcW w:w="1215" w:type="dxa"/>
            <w:vMerge w:val="continue"/>
            <w:noWrap w:val="0"/>
            <w:vAlign w:val="top"/>
          </w:tcPr>
          <w:p>
            <w:pPr>
              <w:widowControl/>
              <w:jc w:val="center"/>
              <w:outlineLvl w:val="1"/>
              <w:rPr>
                <w:rFonts w:hint="default" w:ascii="仿宋_GB2312" w:hAnsi="宋体" w:eastAsia="仿宋_GB2312"/>
                <w:b/>
                <w:color w:val="auto"/>
                <w:kern w:val="0"/>
                <w:sz w:val="28"/>
                <w:szCs w:val="32"/>
                <w:highlight w:val="none"/>
                <w:vertAlign w:val="baseline"/>
              </w:rPr>
            </w:pPr>
          </w:p>
        </w:tc>
        <w:tc>
          <w:tcPr>
            <w:tcW w:w="1314"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Hans"/>
              </w:rPr>
            </w:pPr>
            <w:r>
              <w:rPr>
                <w:rFonts w:hint="default" w:ascii="仿宋_GB2312" w:hAnsi="宋体" w:eastAsia="仿宋_GB2312"/>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政府性基金</w:t>
            </w:r>
          </w:p>
        </w:tc>
        <w:tc>
          <w:tcPr>
            <w:tcW w:w="1621"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合计</w:t>
            </w:r>
          </w:p>
        </w:tc>
        <w:tc>
          <w:tcPr>
            <w:tcW w:w="1215" w:type="dxa"/>
            <w:noWrap w:val="0"/>
            <w:vAlign w:val="top"/>
          </w:tcPr>
          <w:p>
            <w:pPr>
              <w:widowControl/>
              <w:jc w:val="right"/>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1.2</w:t>
            </w:r>
          </w:p>
        </w:tc>
        <w:tc>
          <w:tcPr>
            <w:tcW w:w="1314" w:type="dxa"/>
            <w:noWrap w:val="0"/>
            <w:vAlign w:val="top"/>
          </w:tcPr>
          <w:p>
            <w:pPr>
              <w:widowControl/>
              <w:jc w:val="right"/>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1.2</w:t>
            </w:r>
          </w:p>
        </w:tc>
        <w:tc>
          <w:tcPr>
            <w:tcW w:w="1595"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4"/>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因公出国（境）费</w:t>
            </w:r>
          </w:p>
        </w:tc>
        <w:tc>
          <w:tcPr>
            <w:tcW w:w="1215" w:type="dxa"/>
            <w:noWrap w:val="0"/>
            <w:vAlign w:val="top"/>
          </w:tcPr>
          <w:p>
            <w:pPr>
              <w:widowControl/>
              <w:jc w:val="right"/>
              <w:outlineLvl w:val="1"/>
              <w:rPr>
                <w:rFonts w:hint="default" w:ascii="Times New Roman" w:hAnsi="Times New Roman" w:eastAsia="仿宋_GB2312" w:cs="Times New Roman"/>
                <w:b w:val="0"/>
                <w:bCs/>
                <w:color w:val="auto"/>
                <w:kern w:val="0"/>
                <w:sz w:val="24"/>
                <w:szCs w:val="24"/>
                <w:highlight w:val="none"/>
                <w:vertAlign w:val="baseline"/>
              </w:rPr>
            </w:pPr>
          </w:p>
        </w:tc>
        <w:tc>
          <w:tcPr>
            <w:tcW w:w="1314" w:type="dxa"/>
            <w:noWrap w:val="0"/>
            <w:vAlign w:val="top"/>
          </w:tcPr>
          <w:p>
            <w:pPr>
              <w:widowControl/>
              <w:jc w:val="right"/>
              <w:outlineLvl w:val="1"/>
              <w:rPr>
                <w:rFonts w:hint="default" w:ascii="Times New Roman" w:hAnsi="Times New Roman" w:eastAsia="仿宋_GB2312" w:cs="Times New Roman"/>
                <w:b w:val="0"/>
                <w:bCs/>
                <w:color w:val="auto"/>
                <w:kern w:val="0"/>
                <w:sz w:val="24"/>
                <w:szCs w:val="24"/>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4"/>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公务接待费</w:t>
            </w:r>
          </w:p>
        </w:tc>
        <w:tc>
          <w:tcPr>
            <w:tcW w:w="1215" w:type="dxa"/>
            <w:noWrap w:val="0"/>
            <w:vAlign w:val="top"/>
          </w:tcPr>
          <w:p>
            <w:pPr>
              <w:widowControl/>
              <w:jc w:val="right"/>
              <w:outlineLvl w:val="1"/>
              <w:rPr>
                <w:rFonts w:hint="default" w:ascii="Times New Roman" w:hAnsi="Times New Roman" w:eastAsia="仿宋_GB2312" w:cs="Times New Roman"/>
                <w:b w:val="0"/>
                <w:bCs/>
                <w:color w:val="auto"/>
                <w:kern w:val="0"/>
                <w:sz w:val="24"/>
                <w:szCs w:val="24"/>
                <w:highlight w:val="none"/>
                <w:vertAlign w:val="baseline"/>
              </w:rPr>
            </w:pPr>
          </w:p>
        </w:tc>
        <w:tc>
          <w:tcPr>
            <w:tcW w:w="1314" w:type="dxa"/>
            <w:noWrap w:val="0"/>
            <w:vAlign w:val="top"/>
          </w:tcPr>
          <w:p>
            <w:pPr>
              <w:widowControl/>
              <w:jc w:val="right"/>
              <w:outlineLvl w:val="1"/>
              <w:rPr>
                <w:rFonts w:hint="default" w:ascii="Times New Roman" w:hAnsi="Times New Roman" w:eastAsia="仿宋_GB2312" w:cs="Times New Roman"/>
                <w:b w:val="0"/>
                <w:bCs/>
                <w:color w:val="auto"/>
                <w:kern w:val="0"/>
                <w:sz w:val="24"/>
                <w:szCs w:val="24"/>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4"/>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公务用车购置及运行费</w:t>
            </w:r>
          </w:p>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（小计）</w:t>
            </w:r>
          </w:p>
        </w:tc>
        <w:tc>
          <w:tcPr>
            <w:tcW w:w="1215" w:type="dxa"/>
            <w:noWrap w:val="0"/>
            <w:vAlign w:val="top"/>
          </w:tcPr>
          <w:p>
            <w:pPr>
              <w:widowControl/>
              <w:jc w:val="right"/>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1.2</w:t>
            </w:r>
          </w:p>
        </w:tc>
        <w:tc>
          <w:tcPr>
            <w:tcW w:w="1314" w:type="dxa"/>
            <w:noWrap w:val="0"/>
            <w:vAlign w:val="top"/>
          </w:tcPr>
          <w:p>
            <w:pPr>
              <w:widowControl/>
              <w:jc w:val="right"/>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1.2</w:t>
            </w:r>
          </w:p>
        </w:tc>
        <w:tc>
          <w:tcPr>
            <w:tcW w:w="1595"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4"/>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其中：公务用车购置费</w:t>
            </w:r>
          </w:p>
        </w:tc>
        <w:tc>
          <w:tcPr>
            <w:tcW w:w="1215" w:type="dxa"/>
            <w:noWrap w:val="0"/>
            <w:vAlign w:val="top"/>
          </w:tcPr>
          <w:p>
            <w:pPr>
              <w:widowControl/>
              <w:jc w:val="right"/>
              <w:outlineLvl w:val="1"/>
              <w:rPr>
                <w:rFonts w:hint="default" w:ascii="Times New Roman" w:hAnsi="Times New Roman" w:eastAsia="仿宋_GB2312" w:cs="Times New Roman"/>
                <w:b w:val="0"/>
                <w:bCs/>
                <w:color w:val="auto"/>
                <w:kern w:val="0"/>
                <w:sz w:val="24"/>
                <w:szCs w:val="24"/>
                <w:highlight w:val="none"/>
                <w:vertAlign w:val="baseline"/>
              </w:rPr>
            </w:pPr>
          </w:p>
        </w:tc>
        <w:tc>
          <w:tcPr>
            <w:tcW w:w="1314" w:type="dxa"/>
            <w:noWrap w:val="0"/>
            <w:vAlign w:val="top"/>
          </w:tcPr>
          <w:p>
            <w:pPr>
              <w:widowControl/>
              <w:jc w:val="right"/>
              <w:outlineLvl w:val="1"/>
              <w:rPr>
                <w:rFonts w:hint="default" w:ascii="Times New Roman" w:hAnsi="Times New Roman" w:eastAsia="仿宋_GB2312" w:cs="Times New Roman"/>
                <w:b w:val="0"/>
                <w:bCs/>
                <w:color w:val="auto"/>
                <w:kern w:val="0"/>
                <w:sz w:val="24"/>
                <w:szCs w:val="24"/>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4"/>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 xml:space="preserve">        公务用车运行费</w:t>
            </w:r>
          </w:p>
        </w:tc>
        <w:tc>
          <w:tcPr>
            <w:tcW w:w="1215" w:type="dxa"/>
            <w:noWrap w:val="0"/>
            <w:vAlign w:val="top"/>
          </w:tcPr>
          <w:p>
            <w:pPr>
              <w:widowControl/>
              <w:jc w:val="right"/>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1.2</w:t>
            </w:r>
          </w:p>
        </w:tc>
        <w:tc>
          <w:tcPr>
            <w:tcW w:w="1314" w:type="dxa"/>
            <w:noWrap w:val="0"/>
            <w:vAlign w:val="top"/>
          </w:tcPr>
          <w:p>
            <w:pPr>
              <w:widowControl/>
              <w:jc w:val="right"/>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1.2</w:t>
            </w:r>
          </w:p>
        </w:tc>
        <w:tc>
          <w:tcPr>
            <w:tcW w:w="1595" w:type="dxa"/>
            <w:noWrap w:val="0"/>
            <w:vAlign w:val="top"/>
          </w:tcPr>
          <w:p>
            <w:pPr>
              <w:widowControl/>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4"/>
                <w:szCs w:val="28"/>
                <w:highlight w:val="none"/>
                <w:vertAlign w:val="baseli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bCs/>
          <w:color w:val="auto"/>
          <w:kern w:val="0"/>
          <w:sz w:val="28"/>
          <w:szCs w:val="28"/>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焉耆回族自治县林业和草原局</w:t>
      </w:r>
      <w:r>
        <w:rPr>
          <w:rFonts w:hint="default" w:ascii="Times New Roman" w:hAnsi="Times New Roman" w:eastAsia="仿宋_GB2312" w:cs="Times New Roman"/>
          <w:color w:val="auto"/>
          <w:kern w:val="0"/>
          <w:sz w:val="24"/>
          <w:highlight w:val="none"/>
        </w:rPr>
        <w:t xml:space="preserve">                单位：万元</w:t>
      </w:r>
    </w:p>
    <w:tbl>
      <w:tblPr>
        <w:tblStyle w:val="10"/>
        <w:tblpPr w:leftFromText="180" w:rightFromText="180" w:vertAnchor="text" w:horzAnchor="page" w:tblpX="1527" w:tblpY="279"/>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839"/>
        <w:gridCol w:w="1041"/>
        <w:gridCol w:w="878"/>
        <w:gridCol w:w="705"/>
        <w:gridCol w:w="1197"/>
        <w:gridCol w:w="786"/>
        <w:gridCol w:w="713"/>
        <w:gridCol w:w="87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39"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21"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568"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0"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39"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4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583"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1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86"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583"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199"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7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39"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4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78"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05"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1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86"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1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7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199"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7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3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4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78"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05"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1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86"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1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7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19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7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3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4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78"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05"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1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86"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1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7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19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7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3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4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78"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05"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1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86"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1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7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19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7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3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4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78"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05"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1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86"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1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7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19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spacing w:line="280" w:lineRule="exact"/>
        <w:outlineLvl w:val="1"/>
        <w:rPr>
          <w:rFonts w:hint="default" w:ascii="Times New Roman" w:hAnsi="Times New Roman" w:eastAsia="仿宋_GB2312" w:cs="Times New Roman"/>
          <w:b/>
          <w:bCs/>
          <w:color w:val="auto"/>
          <w:kern w:val="0"/>
          <w:sz w:val="28"/>
          <w:szCs w:val="28"/>
          <w:highlight w:val="none"/>
          <w:lang w:val="en-US" w:eastAsia="zh-CN"/>
        </w:rPr>
      </w:pPr>
    </w:p>
    <w:p>
      <w:pPr>
        <w:widowControl/>
        <w:spacing w:line="280" w:lineRule="exact"/>
        <w:outlineLvl w:val="1"/>
        <w:rPr>
          <w:rFonts w:hint="default" w:ascii="Times New Roman" w:hAnsi="Times New Roman" w:eastAsia="仿宋_GB2312" w:cs="Times New Roman"/>
          <w:b/>
          <w:bCs w:val="0"/>
          <w:color w:val="auto"/>
          <w:kern w:val="0"/>
          <w:sz w:val="28"/>
          <w:szCs w:val="28"/>
          <w:highlight w:val="none"/>
          <w:lang w:val="en-US" w:eastAsia="zh-CN"/>
        </w:rPr>
      </w:pPr>
      <w:r>
        <w:rPr>
          <w:rFonts w:hint="default" w:ascii="Times New Roman" w:hAnsi="Times New Roman" w:eastAsia="仿宋_GB2312" w:cs="Times New Roman"/>
          <w:b/>
          <w:bCs w:val="0"/>
          <w:color w:val="auto"/>
          <w:kern w:val="0"/>
          <w:sz w:val="28"/>
          <w:szCs w:val="28"/>
          <w:highlight w:val="none"/>
          <w:lang w:val="en-US" w:eastAsia="zh-CN"/>
        </w:rPr>
        <w:t>备注：2025年本单位无</w:t>
      </w:r>
      <w:r>
        <w:rPr>
          <w:rFonts w:hint="default" w:ascii="Times New Roman" w:hAnsi="Times New Roman" w:eastAsia="仿宋_GB2312" w:cs="Times New Roman"/>
          <w:b/>
          <w:bCs w:val="0"/>
          <w:color w:val="auto"/>
          <w:kern w:val="0"/>
          <w:sz w:val="28"/>
          <w:szCs w:val="28"/>
          <w:highlight w:val="none"/>
          <w:lang w:val="en-US" w:eastAsia="zh-Hans"/>
        </w:rPr>
        <w:t>上年结转</w:t>
      </w:r>
      <w:r>
        <w:rPr>
          <w:rFonts w:hint="default" w:ascii="Times New Roman" w:hAnsi="Times New Roman" w:eastAsia="仿宋_GB2312" w:cs="Times New Roman"/>
          <w:b/>
          <w:bCs w:val="0"/>
          <w:color w:val="auto"/>
          <w:kern w:val="0"/>
          <w:sz w:val="28"/>
          <w:szCs w:val="28"/>
          <w:highlight w:val="none"/>
          <w:lang w:val="en-US" w:eastAsia="zh-CN"/>
        </w:rPr>
        <w:t>结余，此表为空表。</w:t>
      </w:r>
    </w:p>
    <w:p>
      <w:pPr>
        <w:widowControl/>
        <w:spacing w:line="280" w:lineRule="exact"/>
        <w:outlineLvl w:val="1"/>
        <w:rPr>
          <w:rFonts w:hint="default" w:ascii="Times New Roman" w:hAnsi="Times New Roman" w:eastAsia="仿宋_GB2312" w:cs="Times New Roman"/>
          <w:b/>
          <w:bCs/>
          <w:color w:val="auto"/>
          <w:kern w:val="0"/>
          <w:sz w:val="28"/>
          <w:szCs w:val="28"/>
          <w:highlight w:val="none"/>
          <w:lang w:val="en-US" w:eastAsia="zh-CN"/>
        </w:rPr>
      </w:pPr>
    </w:p>
    <w:p>
      <w:pPr>
        <w:widowControl/>
        <w:spacing w:line="280" w:lineRule="exact"/>
        <w:outlineLvl w:val="1"/>
        <w:rPr>
          <w:rFonts w:hint="default" w:ascii="Times New Roman" w:hAnsi="Times New Roman" w:eastAsia="仿宋_GB2312" w:cs="Times New Roman"/>
          <w:b/>
          <w:bCs/>
          <w:color w:val="auto"/>
          <w:kern w:val="0"/>
          <w:sz w:val="28"/>
          <w:szCs w:val="28"/>
          <w:highlight w:val="none"/>
          <w:lang w:val="en-US" w:eastAsia="zh-CN"/>
        </w:rPr>
      </w:pPr>
    </w:p>
    <w:p>
      <w:pPr>
        <w:widowControl/>
        <w:spacing w:line="280" w:lineRule="exact"/>
        <w:outlineLvl w:val="1"/>
        <w:rPr>
          <w:rFonts w:hint="default" w:ascii="Times New Roman" w:hAnsi="Times New Roman" w:eastAsia="仿宋_GB2312" w:cs="Times New Roman"/>
          <w:b/>
          <w:bCs/>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一、关于焉耆回族自治县林业和草原局2025年收支预算情况的总体说明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按照全口径预算的原则，焉耆回族自治县林业和草原局2025年所有收入和支出均纳入单位预算管理。收支总预算850.39万元。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支出预算包括:社会保障和就业支出、卫生健康支出、节能环保支出、农林水支出、住房保障支出。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二、关于焉耆回族自治县林业和草原局2025年收入预算情况说明</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焉耆回族自治县林业和草原局收入预算850.39万元，其中：</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 w:cs="Times New Roman"/>
          <w:i w:val="0"/>
          <w:iCs w:val="0"/>
          <w:color w:val="0000FF"/>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lang w:val="en-US" w:eastAsia="zh-CN"/>
        </w:rPr>
        <w:t>一般公共预算317.36万元，占37.32%，</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比上年预算增加317.36万元</w:t>
      </w:r>
      <w:r>
        <w:rPr>
          <w:rFonts w:hint="default" w:ascii="Times New Roman" w:hAnsi="Times New Roman" w:eastAsia="仿宋_GB2312" w:cs="Times New Roman"/>
          <w:color w:val="auto"/>
          <w:kern w:val="0"/>
          <w:sz w:val="32"/>
          <w:szCs w:val="32"/>
          <w:highlight w:val="none"/>
          <w:lang w:val="en-US" w:eastAsia="zh-CN"/>
        </w:rPr>
        <w:t>，增长100%，主要原因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上级一般公共预算安排的转移支付资金533.03万元，占62.68%，比上年预</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算增加5</w:t>
      </w:r>
      <w:r>
        <w:rPr>
          <w:rFonts w:hint="default" w:ascii="Times New Roman" w:hAnsi="Times New Roman" w:eastAsia="仿宋_GB2312" w:cs="Times New Roman"/>
          <w:color w:val="auto"/>
          <w:kern w:val="0"/>
          <w:sz w:val="32"/>
          <w:szCs w:val="32"/>
          <w:highlight w:val="none"/>
          <w:lang w:val="en-US" w:eastAsia="zh-CN"/>
        </w:rPr>
        <w:t>33.03万元，增长100%，主要原因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三、关于焉耆回族自治县林业和草原局2025年支出预算情况说明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焉耆回族自治县林业和草原局2025</w:t>
      </w:r>
      <w:r>
        <w:rPr>
          <w:rFonts w:hint="default" w:ascii="Times New Roman" w:hAnsi="Times New Roman" w:eastAsia="仿宋_GB2312" w:cs="Times New Roman"/>
          <w:color w:val="auto"/>
          <w:kern w:val="0"/>
          <w:sz w:val="32"/>
          <w:szCs w:val="32"/>
          <w:highlight w:val="none"/>
        </w:rPr>
        <w:t xml:space="preserve">年支出预算 </w:t>
      </w:r>
      <w:r>
        <w:rPr>
          <w:rFonts w:hint="default" w:ascii="Times New Roman" w:hAnsi="Times New Roman" w:eastAsia="仿宋_GB2312" w:cs="Times New Roman"/>
          <w:color w:val="auto"/>
          <w:kern w:val="0"/>
          <w:sz w:val="32"/>
          <w:szCs w:val="32"/>
          <w:highlight w:val="none"/>
          <w:lang w:val="en-US" w:eastAsia="zh-CN"/>
        </w:rPr>
        <w:t>850.39</w:t>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317.36</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37.32</w:t>
      </w:r>
      <w:r>
        <w:rPr>
          <w:rFonts w:hint="default" w:ascii="Times New Roman" w:hAnsi="Times New Roman" w:eastAsia="仿宋_GB2312" w:cs="Times New Roman"/>
          <w:color w:val="auto"/>
          <w:kern w:val="0"/>
          <w:sz w:val="32"/>
          <w:szCs w:val="32"/>
          <w:highlight w:val="none"/>
        </w:rPr>
        <w:t xml:space="preserve"> %，比上年预算增加</w:t>
      </w:r>
      <w:r>
        <w:rPr>
          <w:rFonts w:hint="default" w:ascii="Times New Roman" w:hAnsi="Times New Roman" w:eastAsia="仿宋_GB2312" w:cs="Times New Roman"/>
          <w:color w:val="auto"/>
          <w:kern w:val="0"/>
          <w:sz w:val="32"/>
          <w:szCs w:val="32"/>
          <w:highlight w:val="none"/>
          <w:lang w:val="en-US" w:eastAsia="zh-CN"/>
        </w:rPr>
        <w:t>317.36</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533.03</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62.68</w:t>
      </w:r>
      <w:r>
        <w:rPr>
          <w:rFonts w:hint="default" w:ascii="Times New Roman" w:hAnsi="Times New Roman" w:eastAsia="仿宋_GB2312" w:cs="Times New Roman"/>
          <w:color w:val="auto"/>
          <w:kern w:val="0"/>
          <w:sz w:val="32"/>
          <w:szCs w:val="32"/>
          <w:highlight w:val="none"/>
        </w:rPr>
        <w:t xml:space="preserve"> %，比上年预</w:t>
      </w:r>
      <w:r>
        <w:rPr>
          <w:rFonts w:hint="default" w:ascii="Times New Roman" w:hAnsi="Times New Roman" w:eastAsia="仿宋_GB2312" w:cs="Times New Roman"/>
          <w:color w:val="auto"/>
          <w:kern w:val="0"/>
          <w:sz w:val="32"/>
          <w:szCs w:val="32"/>
          <w:highlight w:val="none"/>
          <w:lang w:eastAsia="zh-CN"/>
        </w:rPr>
        <w:t>增加</w:t>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rPr>
        <w:t>533.03</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val="en-US" w:eastAsia="zh-CN"/>
        </w:rPr>
        <w:t>增长100 %，</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四、关于焉耆回族自治县林业和草原局2025年财政拨款收支预算情况的总体说明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2025年财政拨款收支总预算850.39万元。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w:t>
      </w:r>
      <w:r>
        <w:rPr>
          <w:rFonts w:hint="eastAsia" w:eastAsia="仿宋_GB2312" w:cs="Times New Roman"/>
          <w:color w:val="auto"/>
          <w:kern w:val="0"/>
          <w:sz w:val="32"/>
          <w:szCs w:val="32"/>
          <w:highlight w:val="none"/>
          <w:lang w:val="en-US" w:eastAsia="zh-CN"/>
        </w:rPr>
        <w:t>无</w:t>
      </w:r>
      <w:r>
        <w:rPr>
          <w:rFonts w:hint="default" w:ascii="Times New Roman" w:hAnsi="Times New Roman" w:eastAsia="仿宋_GB2312" w:cs="Times New Roman"/>
          <w:color w:val="auto"/>
          <w:kern w:val="0"/>
          <w:sz w:val="32"/>
          <w:szCs w:val="32"/>
          <w:highlight w:val="none"/>
          <w:lang w:val="en-US" w:eastAsia="zh-CN"/>
        </w:rPr>
        <w:t>政府性基金预算和国有资本经营预算。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收入预算包括：一般公共预算拨款850.39万元。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一般公共预算支出包括:社会保障和就业支出53.6万元,主要用于机关事业单位基本养老保险缴费支出、机关事业单位职业年金缴费、单位离退休支出、遗属生活费等支出。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卫生健康支出16.01万元,主要用于行政单位医疗支出、公务员医疗补助等支出。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节能环保支出437.2万元，主要用于生态保护、森林管护支出。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农林水支出319.76万元，主要用于林业和草原管理、防灾减灾、退耕还林支出。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住房保障支出23.82万元，主要用于人员住房公积金支出。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五、关于焉耆回族自治县林业和草原局2025年一般公共预算当年拨款情况说明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焉耆回族自治县林业和草原局2025年一般公共预算拨款合计850.39万元,其中：</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lang w:val="en-US" w:eastAsia="zh-CN"/>
        </w:rPr>
        <w:t>基本支出317.36万元，比上年预算增加317.36万元，增长100%，主要原因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项目支出533.03万元，比上年预算增加533.03万元，增长100%，主要原因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1.社会保障和就业支出（类）53.6</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万元，占6.3</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2.卫生健康支出（类）16.01万元，占1.88%。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3.节能环保支出（类）437.2万元，占51.41%。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4.农林水支出（类）</w:t>
      </w:r>
      <w:r>
        <w:rPr>
          <w:rFonts w:hint="default" w:ascii="Times New Roman" w:hAnsi="Times New Roman" w:eastAsia="仿宋" w:cs="Times New Roman"/>
          <w:b w:val="0"/>
          <w:bCs w:val="0"/>
          <w:color w:val="auto"/>
          <w:kern w:val="0"/>
          <w:sz w:val="32"/>
          <w:szCs w:val="32"/>
          <w:highlight w:val="none"/>
          <w:lang w:val="en-US" w:eastAsia="zh-CN"/>
        </w:rPr>
        <w:t>319.76</w:t>
      </w:r>
      <w:r>
        <w:rPr>
          <w:rFonts w:hint="default" w:ascii="Times New Roman" w:hAnsi="Times New Roman" w:eastAsia="仿宋_GB2312" w:cs="Times New Roman"/>
          <w:color w:val="auto"/>
          <w:kern w:val="0"/>
          <w:sz w:val="32"/>
          <w:szCs w:val="32"/>
          <w:highlight w:val="none"/>
          <w:lang w:val="en-US" w:eastAsia="zh-CN"/>
        </w:rPr>
        <w:t>万元，占</w:t>
      </w:r>
      <w:r>
        <w:rPr>
          <w:rFonts w:hint="default" w:ascii="Times New Roman" w:hAnsi="Times New Roman" w:cs="Times New Roman" w:eastAsiaTheme="majorEastAsia"/>
          <w:color w:val="auto"/>
          <w:kern w:val="0"/>
          <w:sz w:val="32"/>
          <w:szCs w:val="32"/>
          <w:highlight w:val="none"/>
          <w:lang w:val="en-US" w:eastAsia="zh-CN"/>
        </w:rPr>
        <w:t>37.6</w:t>
      </w:r>
      <w:r>
        <w:rPr>
          <w:rFonts w:hint="eastAsia" w:cs="Times New Roman" w:eastAsiaTheme="majorEastAsia"/>
          <w:color w:val="auto"/>
          <w:kern w:val="0"/>
          <w:sz w:val="32"/>
          <w:szCs w:val="32"/>
          <w:highlight w:val="none"/>
          <w:lang w:val="en-US" w:eastAsia="zh-CN"/>
        </w:rPr>
        <w:t>0</w:t>
      </w:r>
      <w:r>
        <w:rPr>
          <w:rFonts w:hint="default" w:ascii="Times New Roman" w:hAnsi="Times New Roman" w:cs="Times New Roman" w:eastAsiaTheme="majorEastAsia"/>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住房保障支出（类）23.82万元，占2.8</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1.社会保障和就业支出（类）行政事业单位养老支出（款）行政单位离退休(项):2025年预算数为2.55万元，比上年预算增加2.55万元,增长100%,主要原因是2024年8月因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2.社会保障和就业支出（类）行政事业单位养老支出（款）事业单位离退休(项):2025年预算数为2.2</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万元，比上年预算增加2.2</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3.社会保障和就业支出（类）行政事业单位养老支出（款）机关事业单位基本养老保险缴费支出(项):2025年预算数为31.76万元，比上年预算增加31.76万元,增长100%,主要原因是2024年8月因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4.社会保障和就业支出（类）行政事业单位养老支出（款）机关事业单位职业年金缴费支出(项):2025年预算数为15.88万元，比上年预算增加15.88万元,增长100%,主要原因是2024年8月因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5.社会保障和就业支出（类）抚恤（款）其他优抚支出(项):2025年预算数为1.15万元，比上年预算增加1.15万元,增长100%,主要原因是2024年8月因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6.卫生健康支出（类）行政事业单位医疗（款）行政单位医疗(项):2025年预算数为3.87万元，比上年预算增加3.87万元,增长100%,主要原因是2024年8月因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7.卫生健康支出（类）行政事业单位医疗（款）事业单位医疗(项):2025年预算数为10.64万元，比上年预算增加10.64万元,增长100%,主要原因是2024年8月因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8.卫生健康支出（类）行政事业单位医疗（款）公务员医疗补助(项):2025年预算数为1.5万元，比上年预算增加1.5万元,增长100%,主要原因是2024年8月因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9.节能环保支出（类）自然生态保护（款）生态保护(项):2025年预算数为286.4</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万元，比上年预算增加286.4万元,增长100%,主要原因是2024年8月因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10.节能环保支出（类）森林管护内容（款）森林管护(项):2025年预算数为141万元，比上年预算增加141万元,增长100%,主要原因是2024年8月因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11.节能环保支出（类）风沙荒漠治理（款）其他风沙荒漠治理支出(项):2025年预算数为9.8万元，比上年预算增加9.8万元,增长100%,主要原因是2024年8月因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12.农林水支出（类）农业农村（款）事业运行(项):2025年预算数为0.03万元，比上年预算增加0.03万元,增长100%,主要原因是2024年8月因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13.农林水支出（类）林业和草原（款）行政运行(项):2025年预算数为71.66万元，比上年预算增加71.66万元,增长100%,主要原因是2024年8月因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14.农林水支出（类）林业和草原（款）林业事业机构(项):2025年预算数为152.24万元，比上年预算增加152.24万元,增长100%,主要原因是2024年8月因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15.农林水支出（类）林业和草原（款）森林资源培育(项):2025年预算数为30万元，比上年预算增加30万元,增长100%,主要原因是2024年8月因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16.农林水支出（类）林业和草原（款）林业草原防灾减灾(项):2025年预算数为40万元，比上年预算增加40万元,增长100%,主要原因是2024年8月因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17.农林水支出（类）林业和草原（款）退耕还林还草(项):2025年预算数为25.83万元，比上年预算增加25.83万元,增长100%,主要原因是2024年8月因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18.住房保障支出（类）住房改革支出（款）住房公积金(项):2025年预算数为23.82万元，比上年预算增加23.82万元,增长100%,主要原因是2024年8月因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六、关于焉耆回族自治县林业和草原局2025年一般公共预算基本支出情况说明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spacing w:val="-6"/>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焉耆回族自治县林业和草原局2025年一般公共预算基本支出317.36万元，其中：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人员经费308.98万元，主要包括:基本工资、津贴补贴、机关事业单位基本养老保险缴费、职业年金缴费、职工基本医疗保险缴费、公务员医疗补助缴费、其他社会保障缴费、住房公积金、退休费、生活补助。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公用经费8.38万元，主要包括:办公费、印刷费、水费、电费、邮电费、工会经费、福利费、公务用车运行维护费。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七、关于焉耆回族自治县林业和草原局2025年一般公共预算项目支出情况说明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.项目名称：焉耆县林业和草原局2025年中央“三北”工程补助资金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设立的政策依据：根据《焉耆县林业和草原局2025年中央“三北”工程补助资金》（巴财建</w:t>
      </w:r>
      <w:r>
        <w:rPr>
          <w:rFonts w:hint="default"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rPr>
        <w:t>2024</w:t>
      </w:r>
      <w:r>
        <w:rPr>
          <w:rFonts w:hint="default"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rPr>
        <w:t>137号）文件精神，设立此项目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预算安排规模：206.4万元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项目承担单位：焉耆回族自治县林业和草原局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资金分配情况：退化林修复0.1万亩26.4万元，围栏封育修复7.5万亩180万元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w:t>
      </w:r>
      <w:r>
        <w:rPr>
          <w:rFonts w:hint="eastAsia" w:eastAsia="仿宋_GB2312" w:cs="Times New Roman"/>
          <w:color w:val="auto"/>
          <w:kern w:val="0"/>
          <w:sz w:val="32"/>
          <w:szCs w:val="32"/>
          <w:highlight w:val="none"/>
          <w:lang w:val="en-US" w:eastAsia="zh-CN"/>
        </w:rPr>
        <w:t>5日</w:t>
      </w:r>
      <w:r>
        <w:rPr>
          <w:rFonts w:hint="default" w:ascii="Times New Roman" w:hAnsi="Times New Roman" w:eastAsia="仿宋_GB2312" w:cs="Times New Roman"/>
          <w:color w:val="auto"/>
          <w:kern w:val="0"/>
          <w:sz w:val="32"/>
          <w:szCs w:val="32"/>
          <w:highlight w:val="none"/>
          <w:lang w:val="en-US" w:eastAsia="zh-CN"/>
        </w:rPr>
        <w:t>-12月</w:t>
      </w:r>
      <w:r>
        <w:rPr>
          <w:rFonts w:hint="eastAsia" w:eastAsia="仿宋_GB2312" w:cs="Times New Roman"/>
          <w:color w:val="auto"/>
          <w:kern w:val="0"/>
          <w:sz w:val="32"/>
          <w:szCs w:val="32"/>
          <w:highlight w:val="none"/>
          <w:lang w:val="en-US" w:eastAsia="zh-CN"/>
        </w:rPr>
        <w:t>25日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 xml:space="preserve">.项目名称：2025年中央林业草原生态保护恢复资金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yellow"/>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设立的政策依据：根据《2025年中央林业草原生态保护恢复资金》（巴财建</w:t>
      </w:r>
      <w:r>
        <w:rPr>
          <w:rFonts w:hint="default"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rPr>
        <w:t>2024</w:t>
      </w:r>
      <w:r>
        <w:rPr>
          <w:rFonts w:hint="default"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rPr>
        <w:t>130号）的文件精神，设立此项目</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预算安排规模：80万元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项目承担单位：焉耆回族自治县林业和草原局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资金分配情况：生态护林员共计100人，每月补助800元，合计80万元。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w:t>
      </w:r>
      <w:r>
        <w:rPr>
          <w:rFonts w:hint="eastAsia" w:eastAsia="仿宋_GB2312" w:cs="Times New Roman"/>
          <w:color w:val="auto"/>
          <w:kern w:val="0"/>
          <w:sz w:val="32"/>
          <w:szCs w:val="32"/>
          <w:highlight w:val="none"/>
          <w:lang w:val="en-US" w:eastAsia="zh-CN"/>
        </w:rPr>
        <w:t>5日</w:t>
      </w:r>
      <w:r>
        <w:rPr>
          <w:rFonts w:hint="default" w:ascii="Times New Roman" w:hAnsi="Times New Roman" w:eastAsia="仿宋_GB2312" w:cs="Times New Roman"/>
          <w:color w:val="auto"/>
          <w:kern w:val="0"/>
          <w:sz w:val="32"/>
          <w:szCs w:val="32"/>
          <w:highlight w:val="none"/>
          <w:lang w:val="en-US" w:eastAsia="zh-CN"/>
        </w:rPr>
        <w:t>-12月</w:t>
      </w:r>
      <w:r>
        <w:rPr>
          <w:rFonts w:hint="eastAsia" w:eastAsia="仿宋_GB2312" w:cs="Times New Roman"/>
          <w:color w:val="auto"/>
          <w:kern w:val="0"/>
          <w:sz w:val="32"/>
          <w:szCs w:val="32"/>
          <w:highlight w:val="none"/>
          <w:lang w:val="en-US" w:eastAsia="zh-CN"/>
        </w:rPr>
        <w:t>25日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w:t>
      </w:r>
      <w:r>
        <w:rPr>
          <w:rFonts w:hint="eastAsia" w:eastAsia="仿宋_GB2312" w:cs="Times New Roman"/>
          <w:color w:val="auto"/>
          <w:kern w:val="0"/>
          <w:sz w:val="32"/>
          <w:szCs w:val="32"/>
          <w:highlight w:val="none"/>
          <w:lang w:val="en-US" w:eastAsia="zh-CN"/>
        </w:rPr>
        <w:t>一般公共预算拨款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补贴人数：100人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补贴标准：800元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补贴范围：生态护林员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补贴方式：通过一卡通</w:t>
      </w:r>
      <w:r>
        <w:rPr>
          <w:rFonts w:hint="eastAsia" w:eastAsia="仿宋_GB2312" w:cs="Times New Roman"/>
          <w:color w:val="auto"/>
          <w:kern w:val="0"/>
          <w:sz w:val="32"/>
          <w:szCs w:val="32"/>
          <w:highlight w:val="none"/>
          <w:lang w:val="en-US" w:eastAsia="zh-CN"/>
        </w:rPr>
        <w:t>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发放程序：签订管护合同</w:t>
      </w:r>
      <w:r>
        <w:rPr>
          <w:rFonts w:hint="eastAsia" w:eastAsia="仿宋_GB2312" w:cs="Times New Roman"/>
          <w:color w:val="auto"/>
          <w:kern w:val="0"/>
          <w:sz w:val="32"/>
          <w:szCs w:val="32"/>
          <w:highlight w:val="none"/>
          <w:lang w:val="en-US" w:eastAsia="zh-CN"/>
        </w:rPr>
        <w:t>，依照合同约定按月支付。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受益人群和社会效益：生态管护员，改善生态保护，提高管护员收益。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.项目名称：2025年中央林业草原生态保护恢复资金-森林管护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设立的政策依据：根据《2025年中央林业草原生态保护恢复资金-森林管护》（巴财建</w:t>
      </w:r>
      <w:r>
        <w:rPr>
          <w:rFonts w:hint="default"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rPr>
        <w:t>2024</w:t>
      </w:r>
      <w:r>
        <w:rPr>
          <w:rFonts w:hint="default"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rPr>
        <w:t>130号）文件精神，设立此项目</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预算安排规模：141万元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项目承担单位：焉耆回族自治县林业和草原局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color w:val="auto"/>
          <w:kern w:val="0"/>
          <w:sz w:val="32"/>
          <w:szCs w:val="32"/>
          <w:highlight w:val="none"/>
          <w:lang w:val="en-US" w:eastAsia="zh-CN" w:bidi="ar-SA"/>
        </w:rPr>
        <w:t>1、管护人员劳务支出121万元，2、防火能力建设20万元。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w:t>
      </w:r>
      <w:r>
        <w:rPr>
          <w:rFonts w:hint="eastAsia" w:eastAsia="仿宋_GB2312" w:cs="Times New Roman"/>
          <w:color w:val="auto"/>
          <w:kern w:val="0"/>
          <w:sz w:val="32"/>
          <w:szCs w:val="32"/>
          <w:highlight w:val="none"/>
          <w:lang w:val="en-US" w:eastAsia="zh-CN"/>
        </w:rPr>
        <w:t>5日</w:t>
      </w:r>
      <w:r>
        <w:rPr>
          <w:rFonts w:hint="default" w:ascii="Times New Roman" w:hAnsi="Times New Roman" w:eastAsia="仿宋_GB2312" w:cs="Times New Roman"/>
          <w:color w:val="auto"/>
          <w:kern w:val="0"/>
          <w:sz w:val="32"/>
          <w:szCs w:val="32"/>
          <w:highlight w:val="none"/>
          <w:lang w:val="en-US" w:eastAsia="zh-CN"/>
        </w:rPr>
        <w:t>-12月</w:t>
      </w:r>
      <w:r>
        <w:rPr>
          <w:rFonts w:hint="eastAsia" w:eastAsia="仿宋_GB2312" w:cs="Times New Roman"/>
          <w:color w:val="auto"/>
          <w:kern w:val="0"/>
          <w:sz w:val="32"/>
          <w:szCs w:val="32"/>
          <w:highlight w:val="none"/>
          <w:lang w:val="en-US" w:eastAsia="zh-CN"/>
        </w:rPr>
        <w:t>25日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w:t>
      </w:r>
      <w:r>
        <w:rPr>
          <w:rFonts w:hint="eastAsia" w:eastAsia="仿宋_GB2312" w:cs="Times New Roman"/>
          <w:color w:val="auto"/>
          <w:kern w:val="0"/>
          <w:sz w:val="32"/>
          <w:szCs w:val="32"/>
          <w:highlight w:val="none"/>
          <w:lang w:val="en-US" w:eastAsia="zh-CN"/>
        </w:rPr>
        <w:t>一般公共预算拨款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补贴人数：17人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补贴标准：每人全年7.12万元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补贴范围：国家级公益林管护员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补贴方式：劳务报酬、社会保障、住房公积金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发放程序：签订管护合同</w:t>
      </w:r>
      <w:r>
        <w:rPr>
          <w:rFonts w:hint="eastAsia" w:eastAsia="仿宋_GB2312" w:cs="Times New Roman"/>
          <w:color w:val="auto"/>
          <w:kern w:val="0"/>
          <w:sz w:val="32"/>
          <w:szCs w:val="32"/>
          <w:highlight w:val="none"/>
          <w:lang w:val="en-US" w:eastAsia="zh-CN"/>
        </w:rPr>
        <w:t>，依照合同约定按月支付。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受益人群和社会效益：生态管护员，改善生态保护，提高管护员收益。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 xml:space="preserve">项目名称：2025年中央“三北”工程补助资金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yellow"/>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设立的政策依据：根据《2025年中央“三北”工程补助资金》（巴财建</w:t>
      </w:r>
      <w:r>
        <w:rPr>
          <w:rFonts w:hint="default"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rPr>
        <w:t>2024</w:t>
      </w:r>
      <w:r>
        <w:rPr>
          <w:rFonts w:hint="default"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rPr>
        <w:t>137号）文件精神，设立此项目</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预算安排规模：9.8万元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项目承担单位：焉耆回族自治县林业和草原局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资金分配情况：1.对5户农户共计315亩新造林以每亩200元的标准进行补贴，共计6.5万元。2.政府采购苗木3.5万元。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w:t>
      </w:r>
      <w:r>
        <w:rPr>
          <w:rFonts w:hint="eastAsia" w:eastAsia="仿宋_GB2312" w:cs="Times New Roman"/>
          <w:color w:val="auto"/>
          <w:kern w:val="0"/>
          <w:sz w:val="32"/>
          <w:szCs w:val="32"/>
          <w:highlight w:val="none"/>
          <w:lang w:val="en-US" w:eastAsia="zh-CN"/>
        </w:rPr>
        <w:t>5日</w:t>
      </w:r>
      <w:r>
        <w:rPr>
          <w:rFonts w:hint="default" w:ascii="Times New Roman" w:hAnsi="Times New Roman" w:eastAsia="仿宋_GB2312" w:cs="Times New Roman"/>
          <w:color w:val="auto"/>
          <w:kern w:val="0"/>
          <w:sz w:val="32"/>
          <w:szCs w:val="32"/>
          <w:highlight w:val="none"/>
          <w:lang w:val="en-US" w:eastAsia="zh-CN"/>
        </w:rPr>
        <w:t>-12月</w:t>
      </w:r>
      <w:r>
        <w:rPr>
          <w:rFonts w:hint="eastAsia" w:eastAsia="仿宋_GB2312" w:cs="Times New Roman"/>
          <w:color w:val="auto"/>
          <w:kern w:val="0"/>
          <w:sz w:val="32"/>
          <w:szCs w:val="32"/>
          <w:highlight w:val="none"/>
          <w:lang w:val="en-US" w:eastAsia="zh-CN"/>
        </w:rPr>
        <w:t>25日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w:t>
      </w:r>
      <w:r>
        <w:rPr>
          <w:rFonts w:hint="eastAsia" w:eastAsia="仿宋_GB2312" w:cs="Times New Roman"/>
          <w:color w:val="auto"/>
          <w:kern w:val="0"/>
          <w:sz w:val="32"/>
          <w:szCs w:val="32"/>
          <w:highlight w:val="none"/>
          <w:lang w:val="en-US" w:eastAsia="zh-CN"/>
        </w:rPr>
        <w:t>一般公共预算拨款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补贴人数：5户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补贴标准：每亩200元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补贴范围：新造林管护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补贴方式：通过一卡通</w:t>
      </w:r>
      <w:r>
        <w:rPr>
          <w:rFonts w:hint="eastAsia" w:eastAsia="仿宋_GB2312" w:cs="Times New Roman"/>
          <w:color w:val="auto"/>
          <w:kern w:val="0"/>
          <w:sz w:val="32"/>
          <w:szCs w:val="32"/>
          <w:highlight w:val="none"/>
          <w:lang w:val="en-US" w:eastAsia="zh-CN"/>
        </w:rPr>
        <w:t>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发放程序：签订管护合同，</w:t>
      </w:r>
      <w:r>
        <w:rPr>
          <w:rFonts w:hint="eastAsia" w:eastAsia="仿宋_GB2312" w:cs="Times New Roman"/>
          <w:color w:val="auto"/>
          <w:kern w:val="0"/>
          <w:sz w:val="32"/>
          <w:szCs w:val="32"/>
          <w:highlight w:val="none"/>
          <w:lang w:val="en-US" w:eastAsia="zh-CN"/>
        </w:rPr>
        <w:t>项目完成</w:t>
      </w:r>
      <w:r>
        <w:rPr>
          <w:rFonts w:hint="default" w:ascii="Times New Roman" w:hAnsi="Times New Roman" w:eastAsia="仿宋_GB2312" w:cs="Times New Roman"/>
          <w:color w:val="auto"/>
          <w:kern w:val="0"/>
          <w:sz w:val="32"/>
          <w:szCs w:val="32"/>
          <w:highlight w:val="none"/>
          <w:lang w:val="en-US" w:eastAsia="zh-CN"/>
        </w:rPr>
        <w:t>验收</w:t>
      </w:r>
      <w:r>
        <w:rPr>
          <w:rFonts w:hint="eastAsia" w:eastAsia="仿宋_GB2312" w:cs="Times New Roman"/>
          <w:color w:val="auto"/>
          <w:kern w:val="0"/>
          <w:sz w:val="32"/>
          <w:szCs w:val="32"/>
          <w:highlight w:val="none"/>
          <w:lang w:val="en-US" w:eastAsia="zh-CN"/>
        </w:rPr>
        <w:t>后，按照</w:t>
      </w:r>
      <w:r>
        <w:rPr>
          <w:rFonts w:hint="default" w:ascii="Times New Roman" w:hAnsi="Times New Roman" w:eastAsia="仿宋_GB2312" w:cs="Times New Roman"/>
          <w:color w:val="auto"/>
          <w:kern w:val="0"/>
          <w:sz w:val="32"/>
          <w:szCs w:val="32"/>
          <w:highlight w:val="none"/>
          <w:lang w:val="en-US" w:eastAsia="zh-CN"/>
        </w:rPr>
        <w:t>成活率达标</w:t>
      </w:r>
      <w:r>
        <w:rPr>
          <w:rFonts w:hint="eastAsia" w:eastAsia="仿宋_GB2312" w:cs="Times New Roman"/>
          <w:color w:val="auto"/>
          <w:kern w:val="0"/>
          <w:sz w:val="32"/>
          <w:szCs w:val="32"/>
          <w:highlight w:val="none"/>
          <w:lang w:val="en-US" w:eastAsia="zh-CN"/>
        </w:rPr>
        <w:t>进行补贴发放。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受益人群和社会效益：改善生态保护，提高农户收益。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.项目名称：2025年中央林业草原改革发展资金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设立的政策依据：根据《2025年中央林业草原改革发展资金》（巴财建</w:t>
      </w:r>
      <w:r>
        <w:rPr>
          <w:rFonts w:hint="default"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rPr>
        <w:t>2024</w:t>
      </w:r>
      <w:r>
        <w:rPr>
          <w:rFonts w:hint="default"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rPr>
        <w:t>131号）文件精神，设立此项目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预算安排规模：30万元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项目承担单位：焉耆回族自治县林业和草原局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color w:val="auto"/>
          <w:kern w:val="0"/>
          <w:sz w:val="32"/>
          <w:szCs w:val="32"/>
          <w:highlight w:val="none"/>
          <w:lang w:val="en-US" w:eastAsia="zh-CN" w:bidi="ar-SA"/>
        </w:rPr>
        <w:t>苗木种子150公斤2.25万元、有机肥165方1.82万元、秧插柳45万根6.75万元、化肥3300公斤1.18万元、水费2.27万元、地膜4.08万元、滴灌带4.05万元、整地费1.7万元、病虫防害及药物费68亩0.48万元、人工苗木插秧5.42万元，共计30万元。</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w:t>
      </w:r>
      <w:r>
        <w:rPr>
          <w:rFonts w:hint="eastAsia" w:eastAsia="仿宋_GB2312" w:cs="Times New Roman"/>
          <w:color w:val="auto"/>
          <w:kern w:val="0"/>
          <w:sz w:val="32"/>
          <w:szCs w:val="32"/>
          <w:highlight w:val="none"/>
          <w:lang w:val="en-US" w:eastAsia="zh-CN"/>
        </w:rPr>
        <w:t>5日</w:t>
      </w:r>
      <w:r>
        <w:rPr>
          <w:rFonts w:hint="default" w:ascii="Times New Roman" w:hAnsi="Times New Roman" w:eastAsia="仿宋_GB2312" w:cs="Times New Roman"/>
          <w:color w:val="auto"/>
          <w:kern w:val="0"/>
          <w:sz w:val="32"/>
          <w:szCs w:val="32"/>
          <w:highlight w:val="none"/>
          <w:lang w:val="en-US" w:eastAsia="zh-CN"/>
        </w:rPr>
        <w:t>-12月</w:t>
      </w:r>
      <w:r>
        <w:rPr>
          <w:rFonts w:hint="eastAsia" w:eastAsia="仿宋_GB2312" w:cs="Times New Roman"/>
          <w:color w:val="auto"/>
          <w:kern w:val="0"/>
          <w:sz w:val="32"/>
          <w:szCs w:val="32"/>
          <w:highlight w:val="none"/>
          <w:lang w:val="en-US" w:eastAsia="zh-CN"/>
        </w:rPr>
        <w:t>25日</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.项目名称：2025年中央林业草原改革发展资金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设立的政策依据：根据《2025年中央林业草原改革发展资金》（巴财建</w:t>
      </w:r>
      <w:r>
        <w:rPr>
          <w:rFonts w:hint="default"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rPr>
        <w:t>2024</w:t>
      </w:r>
      <w:r>
        <w:rPr>
          <w:rFonts w:hint="default"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rPr>
        <w:t>131号）文件精神，设立此项目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预算安排规模：40万元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项目承担单位：焉耆回族自治县林业和草原局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rPr>
        <w:t>资金分配情况：对</w:t>
      </w:r>
      <w:r>
        <w:rPr>
          <w:rFonts w:hint="default" w:ascii="Times New Roman" w:hAnsi="Times New Roman" w:eastAsia="仿宋_GB2312" w:cs="Times New Roman"/>
          <w:color w:val="auto"/>
          <w:kern w:val="0"/>
          <w:sz w:val="32"/>
          <w:szCs w:val="32"/>
          <w:highlight w:val="none"/>
          <w:lang w:val="en-US" w:eastAsia="zh-CN" w:bidi="ar-SA"/>
        </w:rPr>
        <w:t>光肩星天牛危害的防护林开展打孔注药和喷药等综合防治0.4万亩，全年打孔注药不少于2次，对0.8万亩次喷药防治不少于3次，共需资金38万元，检测调查车辆及防治器械燃油费1万元，高射程喷雾车维修费1万元。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w:t>
      </w:r>
      <w:r>
        <w:rPr>
          <w:rFonts w:hint="eastAsia" w:eastAsia="仿宋_GB2312" w:cs="Times New Roman"/>
          <w:color w:val="auto"/>
          <w:kern w:val="0"/>
          <w:sz w:val="32"/>
          <w:szCs w:val="32"/>
          <w:highlight w:val="none"/>
          <w:lang w:val="en-US" w:eastAsia="zh-CN"/>
        </w:rPr>
        <w:t>5日</w:t>
      </w:r>
      <w:r>
        <w:rPr>
          <w:rFonts w:hint="default" w:ascii="Times New Roman" w:hAnsi="Times New Roman" w:eastAsia="仿宋_GB2312" w:cs="Times New Roman"/>
          <w:color w:val="auto"/>
          <w:kern w:val="0"/>
          <w:sz w:val="32"/>
          <w:szCs w:val="32"/>
          <w:highlight w:val="none"/>
          <w:lang w:val="en-US" w:eastAsia="zh-CN"/>
        </w:rPr>
        <w:t>-12月</w:t>
      </w:r>
      <w:r>
        <w:rPr>
          <w:rFonts w:hint="eastAsia" w:eastAsia="仿宋_GB2312" w:cs="Times New Roman"/>
          <w:color w:val="auto"/>
          <w:kern w:val="0"/>
          <w:sz w:val="32"/>
          <w:szCs w:val="32"/>
          <w:highlight w:val="none"/>
          <w:lang w:val="en-US" w:eastAsia="zh-CN"/>
        </w:rPr>
        <w:t>25日</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 xml:space="preserve">项目名称：2025年中央林业草原改革发展资金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yellow"/>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设立的政策依据：根据《2025年中央林业草原改革发展资金》（巴财建</w:t>
      </w:r>
      <w:r>
        <w:rPr>
          <w:rFonts w:hint="default"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rPr>
        <w:t>2024</w:t>
      </w:r>
      <w:r>
        <w:rPr>
          <w:rFonts w:hint="default"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rPr>
        <w:t>131号）文件精神，设立此项目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预算安排规模：25.83万元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项目承担单位：焉耆回族自治县林业和草原局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rPr>
        <w:t>资金分配情况：退耕还林补助面积2583亩，每亩0.01万元，共计25.83万元。</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w:t>
      </w:r>
      <w:r>
        <w:rPr>
          <w:rFonts w:hint="eastAsia" w:eastAsia="仿宋_GB2312" w:cs="Times New Roman"/>
          <w:color w:val="auto"/>
          <w:kern w:val="0"/>
          <w:sz w:val="32"/>
          <w:szCs w:val="32"/>
          <w:highlight w:val="none"/>
          <w:lang w:val="en-US" w:eastAsia="zh-CN"/>
        </w:rPr>
        <w:t>5日</w:t>
      </w:r>
      <w:r>
        <w:rPr>
          <w:rFonts w:hint="default" w:ascii="Times New Roman" w:hAnsi="Times New Roman" w:eastAsia="仿宋_GB2312" w:cs="Times New Roman"/>
          <w:color w:val="auto"/>
          <w:kern w:val="0"/>
          <w:sz w:val="32"/>
          <w:szCs w:val="32"/>
          <w:highlight w:val="none"/>
          <w:lang w:val="en-US" w:eastAsia="zh-CN"/>
        </w:rPr>
        <w:t>-12月</w:t>
      </w:r>
      <w:r>
        <w:rPr>
          <w:rFonts w:hint="eastAsia" w:eastAsia="仿宋_GB2312" w:cs="Times New Roman"/>
          <w:color w:val="auto"/>
          <w:kern w:val="0"/>
          <w:sz w:val="32"/>
          <w:szCs w:val="32"/>
          <w:highlight w:val="none"/>
          <w:lang w:val="en-US" w:eastAsia="zh-CN"/>
        </w:rPr>
        <w:t>25日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w:t>
      </w:r>
      <w:r>
        <w:rPr>
          <w:rFonts w:hint="eastAsia" w:eastAsia="仿宋_GB2312" w:cs="Times New Roman"/>
          <w:color w:val="auto"/>
          <w:kern w:val="0"/>
          <w:sz w:val="32"/>
          <w:szCs w:val="32"/>
          <w:highlight w:val="none"/>
          <w:lang w:val="en-US" w:eastAsia="zh-CN"/>
        </w:rPr>
        <w:t>一般公共预算拨款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补贴人数：66户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补贴标准：每亩100元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补贴范围：农户新一轮退耕还林延长补助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补贴方式：通过一卡通</w:t>
      </w:r>
      <w:r>
        <w:rPr>
          <w:rFonts w:hint="eastAsia" w:eastAsia="仿宋_GB2312" w:cs="Times New Roman"/>
          <w:color w:val="auto"/>
          <w:kern w:val="0"/>
          <w:sz w:val="32"/>
          <w:szCs w:val="32"/>
          <w:highlight w:val="none"/>
          <w:lang w:val="en-US" w:eastAsia="zh-CN"/>
        </w:rPr>
        <w:t>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发放程序：签订管护合同，</w:t>
      </w:r>
      <w:r>
        <w:rPr>
          <w:rFonts w:hint="eastAsia" w:eastAsia="仿宋_GB2312" w:cs="Times New Roman"/>
          <w:color w:val="auto"/>
          <w:kern w:val="0"/>
          <w:sz w:val="32"/>
          <w:szCs w:val="32"/>
          <w:highlight w:val="none"/>
          <w:lang w:val="en-US" w:eastAsia="zh-CN"/>
        </w:rPr>
        <w:t>项目完成</w:t>
      </w:r>
      <w:r>
        <w:rPr>
          <w:rFonts w:hint="default" w:ascii="Times New Roman" w:hAnsi="Times New Roman" w:eastAsia="仿宋_GB2312" w:cs="Times New Roman"/>
          <w:color w:val="auto"/>
          <w:kern w:val="0"/>
          <w:sz w:val="32"/>
          <w:szCs w:val="32"/>
          <w:highlight w:val="none"/>
          <w:lang w:val="en-US" w:eastAsia="zh-CN"/>
        </w:rPr>
        <w:t>验收</w:t>
      </w:r>
      <w:r>
        <w:rPr>
          <w:rFonts w:hint="eastAsia" w:eastAsia="仿宋_GB2312" w:cs="Times New Roman"/>
          <w:color w:val="auto"/>
          <w:kern w:val="0"/>
          <w:sz w:val="32"/>
          <w:szCs w:val="32"/>
          <w:highlight w:val="none"/>
          <w:lang w:val="en-US" w:eastAsia="zh-CN"/>
        </w:rPr>
        <w:t>后，按照</w:t>
      </w:r>
      <w:r>
        <w:rPr>
          <w:rFonts w:hint="default" w:ascii="Times New Roman" w:hAnsi="Times New Roman" w:eastAsia="仿宋_GB2312" w:cs="Times New Roman"/>
          <w:color w:val="auto"/>
          <w:kern w:val="0"/>
          <w:sz w:val="32"/>
          <w:szCs w:val="32"/>
          <w:highlight w:val="none"/>
          <w:lang w:val="en-US" w:eastAsia="zh-CN"/>
        </w:rPr>
        <w:t>成活率达标</w:t>
      </w:r>
      <w:r>
        <w:rPr>
          <w:rFonts w:hint="eastAsia" w:eastAsia="仿宋_GB2312" w:cs="Times New Roman"/>
          <w:color w:val="auto"/>
          <w:kern w:val="0"/>
          <w:sz w:val="32"/>
          <w:szCs w:val="32"/>
          <w:highlight w:val="none"/>
          <w:lang w:val="en-US" w:eastAsia="zh-CN"/>
        </w:rPr>
        <w:t>进行补贴发放。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受益人群和社会效益：改善生态保护，提高农户收益。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八、关于焉耆回族自治县林业和草原局2025年政府性基金预算支出情况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焉耆回族自治县林业和草原局2025年没有使用政府性基金预算拨款安排的支出，政府性基金预算支出情况表为空表。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九、关于焉耆回族自治县林业和草原局2025年国有资本经营预算拨款情况说明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焉耆回族自治县林业和草原局202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十、关于焉耆回族自治县林业和草原局2025年财政拨款“三公”经费预算情况说明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焉耆回族自治县林业和草原局2025年财政拨款“三公”经费数为1.2万元，其中：因公出国（境）费0万元,公务用车购置费0万元,公务用车运行费1.2万元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2025年财政拨款“三公”经费比上年增加1.2万元，增长100%,其中：因公出国（境）费增加0万元，增长0%,主要原因是：</w:t>
      </w:r>
      <w:r>
        <w:rPr>
          <w:rFonts w:hint="default" w:ascii="Times New Roman" w:hAnsi="Times New Roman" w:eastAsia="仿宋_GB2312" w:cs="Times New Roman"/>
          <w:color w:val="auto"/>
          <w:kern w:val="0"/>
          <w:sz w:val="32"/>
          <w:szCs w:val="32"/>
          <w:highlight w:val="none"/>
          <w:lang w:val="en-US" w:eastAsia="zh-CN" w:bidi="ar-SA"/>
        </w:rPr>
        <w:t>未安排预算；</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default" w:ascii="Times New Roman" w:hAnsi="Times New Roman" w:eastAsia="仿宋_GB2312" w:cs="Times New Roman"/>
          <w:color w:val="auto"/>
          <w:kern w:val="0"/>
          <w:sz w:val="32"/>
          <w:szCs w:val="32"/>
          <w:highlight w:val="none"/>
          <w:lang w:val="en-US" w:eastAsia="zh-CN" w:bidi="ar-SA"/>
        </w:rPr>
        <w:t>未安排预算；</w:t>
      </w:r>
      <w:r>
        <w:rPr>
          <w:rFonts w:hint="default" w:ascii="Times New Roman" w:hAnsi="Times New Roman" w:eastAsia="仿宋_GB2312" w:cs="Times New Roman"/>
          <w:color w:val="auto"/>
          <w:kern w:val="0"/>
          <w:sz w:val="32"/>
          <w:szCs w:val="32"/>
          <w:highlight w:val="none"/>
          <w:lang w:val="en-US" w:eastAsia="zh-CN"/>
        </w:rPr>
        <w:t>公务用车运行费增加1.2万元，增长100%,主要原因是：2024年8月因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r>
        <w:rPr>
          <w:rFonts w:hint="default" w:ascii="Times New Roman" w:hAnsi="Times New Roman" w:eastAsia="仿宋_GB2312" w:cs="Times New Roman"/>
          <w:color w:val="auto"/>
          <w:kern w:val="0"/>
          <w:sz w:val="32"/>
          <w:szCs w:val="32"/>
          <w:highlight w:val="none"/>
          <w:lang w:val="en-US" w:eastAsia="zh-CN"/>
        </w:rPr>
        <w:t>公务接待费增加0万元，增长0%,主要原因是：</w:t>
      </w:r>
      <w:r>
        <w:rPr>
          <w:rFonts w:hint="default" w:ascii="Times New Roman" w:hAnsi="Times New Roman" w:eastAsia="仿宋_GB2312" w:cs="Times New Roman"/>
          <w:color w:val="auto"/>
          <w:kern w:val="0"/>
          <w:sz w:val="32"/>
          <w:szCs w:val="32"/>
          <w:highlight w:val="none"/>
          <w:lang w:val="en-US" w:eastAsia="zh-CN" w:bidi="ar-SA"/>
        </w:rPr>
        <w:t>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eastAsia="zh-CN"/>
        </w:rPr>
        <w:t>焉耆回族自治县林业和草原局</w:t>
      </w:r>
      <w:r>
        <w:rPr>
          <w:rFonts w:hint="default" w:ascii="Times New Roman" w:hAnsi="Times New Roman" w:eastAsia="楷体_GB2312" w:cs="Times New Roman"/>
          <w:b/>
          <w:bCs/>
          <w:color w:val="auto"/>
          <w:kern w:val="0"/>
          <w:sz w:val="32"/>
          <w:szCs w:val="32"/>
          <w:highlight w:val="none"/>
          <w:lang w:val="en-US" w:eastAsia="zh-CN"/>
        </w:rPr>
        <w:t>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焉耆回族自治县林业和草原局2025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焉耆回族自治县林业和草原局2025年的机关运行经费财政拨款预算8.38万元，比上年预算增加8.38万元，增长100%。主要原因是2024年8月因</w:t>
      </w:r>
      <w:r>
        <w:rPr>
          <w:rFonts w:hint="default" w:ascii="Times New Roman" w:hAnsi="Times New Roman" w:eastAsia="仿宋" w:cs="Times New Roman"/>
          <w:i w:val="0"/>
          <w:iCs w:val="0"/>
          <w:color w:val="000000"/>
          <w:kern w:val="0"/>
          <w:sz w:val="32"/>
          <w:szCs w:val="32"/>
          <w:highlight w:val="none"/>
          <w:u w:val="none"/>
          <w:lang w:val="en-US" w:eastAsia="zh-CN" w:bidi="ar"/>
        </w:rPr>
        <w:t>机构改革，本单位从焉耆回族自治县自然资源局中划分出来，成立为新的预算单位。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320" w:firstLineChars="10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2025年，焉耆回族自治县林业和草原局政府采购预算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291.4</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万元，其中：政府采购货物预算70万元，政府采购工程预算206.4</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万元，政府采购服务预算15万元。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2025年，焉耆回族自治县林业和草原局面向中小企业预留政府采购项目预算金额291.4</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万元，小微企业预留政府采购项目预算金额291.4</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截至2024年底，焉耆回族自治县林业和草原局及下属各预算单位占用使用国有资产总体情况为：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车辆1辆，价值16.5万元。其中：一般公务用车1辆，价值16.5万元，执法执勤用车0辆，价值0万元，其他用车0辆，价值0万元。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2025年，本</w:t>
      </w: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lang w:val="en-US" w:eastAsia="zh-CN"/>
        </w:rPr>
        <w:t>预算绩效管理整体预算绩效目标1个，涉及金额850.39万元；当年预算安排项目共7个，其中: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涉及预算金额533.03万元；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val="en-US" w:eastAsia="zh-CN"/>
        </w:rPr>
        <w:t>具体情况见下表</w:t>
      </w:r>
      <w:r>
        <w:rPr>
          <w:rFonts w:hint="eastAsia" w:eastAsia="仿宋_GB2312" w:cs="Times New Roman"/>
          <w:color w:val="auto"/>
          <w:kern w:val="0"/>
          <w:sz w:val="32"/>
          <w:szCs w:val="32"/>
          <w:highlight w:val="none"/>
          <w:lang w:val="en-US" w:eastAsia="zh-CN"/>
        </w:rPr>
        <w:t>（按项目分别填报）：</w:t>
      </w:r>
    </w:p>
    <w:tbl>
      <w:tblPr>
        <w:tblStyle w:val="9"/>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auto"/>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auto"/>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auto"/>
                <w:sz w:val="24"/>
                <w:szCs w:val="24"/>
                <w:highlight w:val="none"/>
                <w:u w:val="none"/>
                <w:lang w:val="en-US" w:eastAsia="zh-CN"/>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auto"/>
                <w:kern w:val="0"/>
                <w:sz w:val="20"/>
                <w:szCs w:val="20"/>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2000" w:firstLineChars="1000"/>
              <w:jc w:val="left"/>
              <w:rPr>
                <w:rFonts w:hint="default" w:ascii="Times New Roman" w:hAnsi="Times New Roman" w:eastAsia="宋体" w:cs="Times New Roman"/>
                <w:i w:val="0"/>
                <w:iCs w:val="0"/>
                <w:color w:val="000000"/>
                <w:sz w:val="20"/>
                <w:szCs w:val="20"/>
                <w:highlight w:val="none"/>
                <w:u w:val="none"/>
                <w:lang w:eastAsia="zh-CN"/>
              </w:rPr>
            </w:pPr>
            <w:r>
              <w:rPr>
                <w:rFonts w:hint="default" w:ascii="Times New Roman" w:hAnsi="Times New Roman" w:cs="Times New Roman"/>
                <w:i w:val="0"/>
                <w:iCs w:val="0"/>
                <w:color w:val="auto"/>
                <w:kern w:val="0"/>
                <w:sz w:val="20"/>
                <w:szCs w:val="20"/>
                <w:u w:val="none"/>
                <w:lang w:val="en-US" w:eastAsia="zh-CN" w:bidi="ar"/>
              </w:rPr>
              <w:t>焉耆回族自治县林业和草原局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auto"/>
                <w:kern w:val="0"/>
                <w:sz w:val="20"/>
                <w:szCs w:val="20"/>
                <w:u w:val="none"/>
                <w:lang w:val="en-US" w:eastAsia="zh-CN" w:bidi="ar"/>
              </w:rPr>
              <w:t>单位</w:t>
            </w:r>
            <w:r>
              <w:rPr>
                <w:rFonts w:hint="default" w:ascii="Times New Roman" w:hAnsi="Times New Roman" w:eastAsia="宋体" w:cs="Times New Roman"/>
                <w:i w:val="0"/>
                <w:iCs w:val="0"/>
                <w:color w:val="auto"/>
                <w:kern w:val="0"/>
                <w:sz w:val="20"/>
                <w:szCs w:val="20"/>
                <w:u w:val="none"/>
                <w:lang w:val="en-US" w:eastAsia="zh-CN" w:bidi="ar"/>
              </w:rPr>
              <w:t>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800" w:firstLineChars="40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auto"/>
                <w:sz w:val="20"/>
                <w:szCs w:val="20"/>
                <w:u w:val="none"/>
                <w:lang w:val="en-US" w:eastAsia="zh-CN"/>
              </w:rPr>
              <w:t>韩燕</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auto"/>
                <w:kern w:val="0"/>
                <w:sz w:val="20"/>
                <w:szCs w:val="20"/>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auto"/>
                <w:sz w:val="20"/>
                <w:szCs w:val="20"/>
                <w:u w:val="none"/>
                <w:lang w:val="en-US" w:eastAsia="zh-CN"/>
              </w:rPr>
              <w:t>0996-6022733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auto"/>
                <w:sz w:val="20"/>
                <w:szCs w:val="20"/>
                <w:u w:val="none"/>
              </w:rPr>
              <w:t>负责自然资源的合理开发利用。组织拟订全县自然资源发展规划和战略，拟订自然资源开发利用标准并组织实施。负责耕地数量、质量、生态保护。组织开展森林、草原、湿地、荒漠和陆生野生动植物资源动态监测与评价。贯彻实施林地保护利用规划，开展国家级公益林划定和管理工作，管理国有林区的国有森林资源，负责草原禁牧、草畜平衡和草原生态修复治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auto"/>
                <w:kern w:val="0"/>
                <w:sz w:val="20"/>
                <w:szCs w:val="20"/>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auto"/>
                <w:kern w:val="0"/>
                <w:sz w:val="20"/>
                <w:szCs w:val="20"/>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auto"/>
                <w:kern w:val="0"/>
                <w:sz w:val="20"/>
                <w:szCs w:val="20"/>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FF"/>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cs="Times New Roman"/>
                <w:i w:val="0"/>
                <w:iCs w:val="0"/>
                <w:color w:val="000000" w:themeColor="text1"/>
                <w:kern w:val="0"/>
                <w:sz w:val="20"/>
                <w:szCs w:val="20"/>
                <w:u w:val="none"/>
                <w:lang w:val="en-US" w:eastAsia="zh-CN" w:bidi="ar"/>
                <w14:textFill>
                  <w14:solidFill>
                    <w14:schemeClr w14:val="tx1"/>
                  </w14:solidFill>
                </w14:textFill>
              </w:rPr>
              <w:t>上级</w:t>
            </w: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themeColor="text1"/>
                <w:sz w:val="20"/>
                <w:szCs w:val="20"/>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sz w:val="20"/>
                <w:szCs w:val="20"/>
                <w:highlight w:val="none"/>
                <w:u w:val="none"/>
                <w:lang w:val="en-US" w:eastAsia="zh-CN"/>
                <w14:textFill>
                  <w14:solidFill>
                    <w14:schemeClr w14:val="tx1"/>
                  </w14:solidFill>
                </w14:textFill>
              </w:rPr>
              <w:t>533.03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FF"/>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cs="Times New Roman"/>
                <w:i w:val="0"/>
                <w:iCs w:val="0"/>
                <w:color w:val="000000" w:themeColor="text1"/>
                <w:kern w:val="0"/>
                <w:sz w:val="20"/>
                <w:szCs w:val="20"/>
                <w:u w:val="none"/>
                <w:lang w:val="en-US" w:eastAsia="zh-CN" w:bidi="ar"/>
                <w14:textFill>
                  <w14:solidFill>
                    <w14:schemeClr w14:val="tx1"/>
                  </w14:solidFill>
                </w14:textFill>
              </w:rPr>
              <w:t>本级</w:t>
            </w: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1600" w:firstLineChars="800"/>
              <w:jc w:val="both"/>
              <w:rPr>
                <w:rFonts w:hint="default" w:ascii="Times New Roman" w:hAnsi="Times New Roman" w:eastAsia="宋体" w:cs="Times New Roman"/>
                <w:i w:val="0"/>
                <w:iCs w:val="0"/>
                <w:color w:val="000000" w:themeColor="text1"/>
                <w:sz w:val="20"/>
                <w:szCs w:val="20"/>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sz w:val="20"/>
                <w:szCs w:val="20"/>
                <w:u w:val="none"/>
                <w:lang w:val="en-US" w:eastAsia="zh-CN"/>
                <w14:textFill>
                  <w14:solidFill>
                    <w14:schemeClr w14:val="tx1"/>
                  </w14:solidFill>
                </w14:textFill>
              </w:rPr>
              <w:t>317.36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FF"/>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1600" w:firstLineChars="800"/>
              <w:jc w:val="left"/>
              <w:rPr>
                <w:rFonts w:hint="default" w:ascii="Times New Roman" w:hAnsi="Times New Roman" w:eastAsia="宋体" w:cs="Times New Roman"/>
                <w:i w:val="0"/>
                <w:iCs w:val="0"/>
                <w:color w:val="000000" w:themeColor="text1"/>
                <w:sz w:val="20"/>
                <w:szCs w:val="20"/>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sz w:val="20"/>
                <w:szCs w:val="20"/>
                <w:u w:val="none"/>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0"/>
                <w:szCs w:val="20"/>
                <w:highlight w:val="none"/>
                <w:u w:val="none"/>
                <w:lang w:eastAsia="zh-CN"/>
                <w14:textFill>
                  <w14:solidFill>
                    <w14:schemeClr w14:val="tx1"/>
                  </w14:solidFill>
                </w14:textFill>
              </w:rPr>
            </w:pPr>
            <w:r>
              <w:rPr>
                <w:rFonts w:hint="default" w:ascii="Times New Roman" w:hAnsi="Times New Roman" w:cs="Times New Roman"/>
                <w:i w:val="0"/>
                <w:iCs w:val="0"/>
                <w:color w:val="000000" w:themeColor="text1"/>
                <w:sz w:val="20"/>
                <w:szCs w:val="20"/>
                <w:u w:val="none"/>
                <w:lang w:val="en-US" w:eastAsia="zh-CN"/>
                <w14:textFill>
                  <w14:solidFill>
                    <w14:schemeClr w14:val="tx1"/>
                  </w14:solidFill>
                </w14:textFill>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cs="Times New Roman"/>
                <w:i w:val="0"/>
                <w:iCs w:val="0"/>
                <w:color w:val="000000" w:themeColor="text1"/>
                <w:sz w:val="20"/>
                <w:szCs w:val="20"/>
                <w:u w:val="none"/>
                <w:lang w:val="en-US" w:eastAsia="zh-CN"/>
                <w14:textFill>
                  <w14:solidFill>
                    <w14:schemeClr w14:val="tx1"/>
                  </w14:solidFill>
                </w14:textFill>
              </w:rPr>
              <w:t>造林绿化面积</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cs="Times New Roman"/>
                <w:i w:val="0"/>
                <w:iCs w:val="0"/>
                <w:color w:val="000000" w:themeColor="text1"/>
                <w:sz w:val="20"/>
                <w:szCs w:val="20"/>
                <w:u w:val="none"/>
                <w:lang w:val="en-US" w:eastAsia="zh-CN"/>
                <w14:textFill>
                  <w14:solidFill>
                    <w14:schemeClr w14:val="tx1"/>
                  </w14:solidFill>
                </w14:textFill>
              </w:rPr>
              <w:t>=6000亩</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0"/>
                <w:szCs w:val="20"/>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sz w:val="20"/>
                <w:szCs w:val="20"/>
                <w:u w:val="none"/>
                <w:lang w:val="en-US" w:eastAsia="zh-CN"/>
                <w14:textFill>
                  <w14:solidFill>
                    <w14:schemeClr w14:val="tx1"/>
                  </w14:solidFill>
                </w14:textFill>
              </w:rPr>
              <w:t>2024年工作计划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cs="Times New Roman"/>
                <w:i w:val="0"/>
                <w:iCs w:val="0"/>
                <w:color w:val="000000" w:themeColor="text1"/>
                <w:sz w:val="24"/>
                <w:szCs w:val="24"/>
                <w:u w:val="none"/>
                <w:lang w:val="en-US" w:eastAsia="zh-CN"/>
                <w14:textFill>
                  <w14:solidFill>
                    <w14:schemeClr w14:val="tx1"/>
                  </w14:solidFill>
                </w14:textFill>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0"/>
                <w:szCs w:val="20"/>
                <w:highlight w:val="none"/>
                <w:u w:val="none"/>
                <w:lang w:eastAsia="zh-CN"/>
                <w14:textFill>
                  <w14:solidFill>
                    <w14:schemeClr w14:val="tx1"/>
                  </w14:solidFill>
                </w14:textFill>
              </w:rPr>
            </w:pPr>
            <w:r>
              <w:rPr>
                <w:rFonts w:hint="default" w:ascii="Times New Roman" w:hAnsi="Times New Roman" w:cs="Times New Roman"/>
                <w:i w:val="0"/>
                <w:iCs w:val="0"/>
                <w:color w:val="000000" w:themeColor="text1"/>
                <w:sz w:val="20"/>
                <w:szCs w:val="20"/>
                <w:u w:val="none"/>
                <w:lang w:val="en-US" w:eastAsia="zh-CN"/>
                <w14:textFill>
                  <w14:solidFill>
                    <w14:schemeClr w14:val="tx1"/>
                  </w14:solidFill>
                </w14:textFill>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cs="Times New Roman"/>
                <w:i w:val="0"/>
                <w:iCs w:val="0"/>
                <w:color w:val="000000" w:themeColor="text1"/>
                <w:sz w:val="20"/>
                <w:szCs w:val="20"/>
                <w:u w:val="none"/>
                <w:lang w:val="en-US" w:eastAsia="zh-CN"/>
                <w14:textFill>
                  <w14:solidFill>
                    <w14:schemeClr w14:val="tx1"/>
                  </w14:solidFill>
                </w14:textFill>
              </w:rPr>
              <w:t>完成草原生态修复治理</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0"/>
                <w:szCs w:val="20"/>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sz w:val="20"/>
                <w:szCs w:val="20"/>
                <w:u w:val="none"/>
                <w:lang w:val="en-US" w:eastAsia="zh-CN"/>
                <w14:textFill>
                  <w14:solidFill>
                    <w14:schemeClr w14:val="tx1"/>
                  </w14:solidFill>
                </w14:textFill>
              </w:rPr>
              <w:t>=10000亩</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0"/>
                <w:szCs w:val="20"/>
                <w:highlight w:val="none"/>
                <w:u w:val="none"/>
                <w:lang w:eastAsia="zh-CN"/>
                <w14:textFill>
                  <w14:solidFill>
                    <w14:schemeClr w14:val="tx1"/>
                  </w14:solidFill>
                </w14:textFill>
              </w:rPr>
            </w:pPr>
            <w:r>
              <w:rPr>
                <w:rFonts w:hint="default" w:ascii="Times New Roman" w:hAnsi="Times New Roman" w:cs="Times New Roman"/>
                <w:i w:val="0"/>
                <w:iCs w:val="0"/>
                <w:color w:val="000000" w:themeColor="text1"/>
                <w:sz w:val="20"/>
                <w:szCs w:val="20"/>
                <w:u w:val="none"/>
                <w:lang w:val="en-US" w:eastAsia="zh-CN"/>
                <w14:textFill>
                  <w14:solidFill>
                    <w14:schemeClr w14:val="tx1"/>
                  </w14:solidFill>
                </w14:textFill>
              </w:rPr>
              <w:t>政府文件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cs="Times New Roman"/>
                <w:i w:val="0"/>
                <w:iCs w:val="0"/>
                <w:color w:val="000000" w:themeColor="text1"/>
                <w:sz w:val="24"/>
                <w:szCs w:val="24"/>
                <w:u w:val="none"/>
                <w:lang w:val="en-US" w:eastAsia="zh-CN"/>
                <w14:textFill>
                  <w14:solidFill>
                    <w14:schemeClr w14:val="tx1"/>
                  </w14:solidFill>
                </w14:textFill>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7"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0"/>
                <w:szCs w:val="20"/>
                <w:highlight w:val="none"/>
                <w:u w:val="none"/>
                <w:lang w:eastAsia="zh-CN"/>
                <w14:textFill>
                  <w14:solidFill>
                    <w14:schemeClr w14:val="tx1"/>
                  </w14:solidFill>
                </w14:textFill>
              </w:rPr>
            </w:pPr>
            <w:r>
              <w:rPr>
                <w:rFonts w:hint="default" w:ascii="Times New Roman" w:hAnsi="Times New Roman" w:cs="Times New Roman"/>
                <w:i w:val="0"/>
                <w:iCs w:val="0"/>
                <w:color w:val="000000" w:themeColor="text1"/>
                <w:sz w:val="20"/>
                <w:szCs w:val="20"/>
                <w:u w:val="none"/>
                <w:lang w:val="en-US" w:eastAsia="zh-CN"/>
                <w14:textFill>
                  <w14:solidFill>
                    <w14:schemeClr w14:val="tx1"/>
                  </w14:solidFill>
                </w14:textFill>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cs="Times New Roman"/>
                <w:i w:val="0"/>
                <w:iCs w:val="0"/>
                <w:color w:val="000000" w:themeColor="text1"/>
                <w:sz w:val="20"/>
                <w:szCs w:val="20"/>
                <w:u w:val="none"/>
                <w:lang w:val="en-US" w:eastAsia="zh-CN"/>
                <w14:textFill>
                  <w14:solidFill>
                    <w14:schemeClr w14:val="tx1"/>
                  </w14:solidFill>
                </w14:textFill>
              </w:rPr>
              <w:t>国土空间总体规划</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0"/>
                <w:szCs w:val="20"/>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sz w:val="20"/>
                <w:szCs w:val="20"/>
                <w:u w:val="none"/>
                <w:lang w:val="en-US" w:eastAsia="zh-CN"/>
                <w14:textFill>
                  <w14:solidFill>
                    <w14:schemeClr w14:val="tx1"/>
                  </w14:solidFill>
                </w14:textFill>
              </w:rPr>
              <w:t>=40个</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0"/>
                <w:szCs w:val="20"/>
                <w:highlight w:val="none"/>
                <w:u w:val="none"/>
                <w:lang w:eastAsia="zh-CN"/>
                <w14:textFill>
                  <w14:solidFill>
                    <w14:schemeClr w14:val="tx1"/>
                  </w14:solidFill>
                </w14:textFill>
              </w:rPr>
            </w:pPr>
            <w:r>
              <w:rPr>
                <w:rFonts w:hint="default" w:ascii="Times New Roman" w:hAnsi="Times New Roman" w:cs="Times New Roman"/>
                <w:i w:val="0"/>
                <w:iCs w:val="0"/>
                <w:color w:val="000000" w:themeColor="text1"/>
                <w:sz w:val="20"/>
                <w:szCs w:val="20"/>
                <w:u w:val="none"/>
                <w:lang w:val="en-US" w:eastAsia="zh-CN"/>
                <w14:textFill>
                  <w14:solidFill>
                    <w14:schemeClr w14:val="tx1"/>
                  </w14:solidFill>
                </w14:textFill>
              </w:rPr>
              <w:t>政府文件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cs="Times New Roman"/>
                <w:i w:val="0"/>
                <w:iCs w:val="0"/>
                <w:color w:val="000000" w:themeColor="text1"/>
                <w:sz w:val="24"/>
                <w:szCs w:val="24"/>
                <w:u w:val="none"/>
                <w:lang w:val="en-US" w:eastAsia="zh-CN"/>
                <w14:textFill>
                  <w14:solidFill>
                    <w14:schemeClr w14:val="tx1"/>
                  </w14:solidFill>
                </w14:textFill>
              </w:rPr>
              <w:t>30</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color w:val="0000FF"/>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tbl>
      <w:tblPr>
        <w:tblStyle w:val="9"/>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4"/>
        <w:gridCol w:w="985"/>
        <w:gridCol w:w="1208"/>
        <w:gridCol w:w="1014"/>
        <w:gridCol w:w="1090"/>
        <w:gridCol w:w="760"/>
        <w:gridCol w:w="851"/>
        <w:gridCol w:w="1269"/>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922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922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2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焉耆回族自治县林业和草原局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2025年中央“三北”工程补助资金巴财建【2024】137号</w:t>
            </w:r>
          </w:p>
        </w:tc>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董瑞萍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259" w:type="dxa"/>
            <w:gridSpan w:val="7"/>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通过实施沙化土完成490.89亩新造林管护工作，使乡村可以更绿化美化。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2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1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7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8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12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10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沙化土地造林管护总面积</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&gt;=0.05万亩</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林木良种使用率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&gt;=75%</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年度建设任务完成率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&gt;=85%</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沙化土地新造林管护面积（元/亩）</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&lt;=200元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对沙尘源的遏制作用</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对区域生态系统功能改善的促进作用</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项目区群众满意度</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&gt;=85%</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Times New Roman" w:hAnsi="Times New Roman" w:eastAsia="楷体_GB2312" w:cs="Times New Roman"/>
          <w:b/>
          <w:kern w:val="0"/>
          <w:sz w:val="32"/>
          <w:szCs w:val="32"/>
          <w:highlight w:val="none"/>
          <w:lang w:val="en-US" w:eastAsia="zh-CN"/>
        </w:rPr>
      </w:pPr>
    </w:p>
    <w:p>
      <w:pPr>
        <w:pStyle w:val="2"/>
        <w:rPr>
          <w:rFonts w:hint="eastAsia" w:ascii="Times New Roman" w:hAnsi="Times New Roman" w:eastAsia="楷体_GB2312" w:cs="Times New Roman"/>
          <w:b/>
          <w:kern w:val="0"/>
          <w:sz w:val="32"/>
          <w:szCs w:val="32"/>
          <w:highlight w:val="none"/>
          <w:lang w:val="en-US" w:eastAsia="zh-CN"/>
        </w:rPr>
      </w:pPr>
    </w:p>
    <w:p>
      <w:pPr>
        <w:pStyle w:val="2"/>
        <w:rPr>
          <w:rFonts w:hint="eastAsia" w:ascii="Times New Roman" w:hAnsi="Times New Roman" w:eastAsia="楷体_GB2312" w:cs="Times New Roman"/>
          <w:b/>
          <w:kern w:val="0"/>
          <w:sz w:val="32"/>
          <w:szCs w:val="32"/>
          <w:highlight w:val="none"/>
          <w:lang w:val="en-US" w:eastAsia="zh-CN"/>
        </w:rPr>
      </w:pPr>
    </w:p>
    <w:p>
      <w:pPr>
        <w:pStyle w:val="2"/>
        <w:rPr>
          <w:rFonts w:hint="eastAsia" w:ascii="Times New Roman" w:hAnsi="Times New Roman" w:eastAsia="楷体_GB2312" w:cs="Times New Roman"/>
          <w:b/>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tbl>
      <w:tblPr>
        <w:tblStyle w:val="9"/>
        <w:tblW w:w="93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1"/>
        <w:gridCol w:w="971"/>
        <w:gridCol w:w="971"/>
        <w:gridCol w:w="971"/>
        <w:gridCol w:w="1144"/>
        <w:gridCol w:w="907"/>
        <w:gridCol w:w="862"/>
        <w:gridCol w:w="1431"/>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9321"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321"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3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焉耆回族自治县林业和草原局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2025年中央林业草原改革发展资金</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25.83</w:t>
            </w:r>
          </w:p>
        </w:tc>
        <w:tc>
          <w:tcPr>
            <w:tcW w:w="11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379" w:type="dxa"/>
            <w:gridSpan w:val="7"/>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firstLine="360" w:firstLineChars="200"/>
              <w:jc w:val="left"/>
              <w:textAlignment w:val="top"/>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退耕还林延长补助66户，每户每月补助326元。退耕项目的实施明显改善林区民生状况，退耕户满意度达到90%</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9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1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9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8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14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10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发放补贴人数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&gt;=66人</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发放补贴次数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&gt;=12次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发放补贴覆盖率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补贴发放及时率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每月补贴标准</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&lt;=326元</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受益人员</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&gt;=66户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补贴发放人员满意度</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Times New Roman" w:hAnsi="Times New Roman" w:eastAsia="楷体_GB2312" w:cs="Times New Roman"/>
          <w:b/>
          <w:kern w:val="0"/>
          <w:sz w:val="32"/>
          <w:szCs w:val="32"/>
          <w:highlight w:val="none"/>
          <w:lang w:val="en-US" w:eastAsia="zh-CN"/>
        </w:rPr>
      </w:pPr>
    </w:p>
    <w:p>
      <w:pPr>
        <w:pStyle w:val="2"/>
        <w:rPr>
          <w:rFonts w:hint="eastAsia" w:ascii="Times New Roman" w:hAnsi="Times New Roman" w:eastAsia="楷体_GB2312" w:cs="Times New Roman"/>
          <w:b/>
          <w:kern w:val="0"/>
          <w:sz w:val="32"/>
          <w:szCs w:val="32"/>
          <w:highlight w:val="none"/>
          <w:lang w:val="en-US" w:eastAsia="zh-CN"/>
        </w:rPr>
      </w:pPr>
    </w:p>
    <w:p>
      <w:pPr>
        <w:pStyle w:val="2"/>
        <w:rPr>
          <w:rFonts w:hint="eastAsia" w:ascii="Times New Roman" w:hAnsi="Times New Roman" w:eastAsia="楷体_GB2312" w:cs="Times New Roman"/>
          <w:b/>
          <w:kern w:val="0"/>
          <w:sz w:val="32"/>
          <w:szCs w:val="32"/>
          <w:highlight w:val="none"/>
          <w:lang w:val="en-US" w:eastAsia="zh-CN"/>
        </w:rPr>
      </w:pPr>
    </w:p>
    <w:tbl>
      <w:tblPr>
        <w:tblStyle w:val="9"/>
        <w:tblW w:w="93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3"/>
        <w:gridCol w:w="973"/>
        <w:gridCol w:w="1269"/>
        <w:gridCol w:w="973"/>
        <w:gridCol w:w="1040"/>
        <w:gridCol w:w="947"/>
        <w:gridCol w:w="973"/>
        <w:gridCol w:w="1187"/>
        <w:gridCol w:w="1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938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38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44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焉耆回族自治县林业和草原局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2025年中央林业草原改革发展资金 </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宋俊英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0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442" w:type="dxa"/>
            <w:gridSpan w:val="7"/>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2025年苗木培育195万亩，完成乡村绿化美化补助，使乡村生态环境质量明显提高。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2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9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9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11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10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苗木培育数量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&gt;=195万株</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年度培育良种苗木标准级别</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&gt;=2级</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当期任务完成率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补助标准（万元）</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&lt;=30万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优良苗木产值</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&gt;=4500元/亩</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培育苗木推进当地生态保护修复建设</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项目区域公众满意度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240" w:lineRule="auto"/>
        <w:ind w:firstLine="0" w:firstLineChars="0"/>
        <w:jc w:val="both"/>
        <w:textAlignment w:val="auto"/>
        <w:outlineLvl w:val="9"/>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240" w:lineRule="auto"/>
        <w:ind w:firstLine="0" w:firstLineChars="0"/>
        <w:jc w:val="both"/>
        <w:textAlignment w:val="auto"/>
        <w:outlineLvl w:val="9"/>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tbl>
      <w:tblPr>
        <w:tblW w:w="90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71"/>
        <w:gridCol w:w="987"/>
        <w:gridCol w:w="1214"/>
        <w:gridCol w:w="920"/>
        <w:gridCol w:w="986"/>
        <w:gridCol w:w="880"/>
        <w:gridCol w:w="843"/>
        <w:gridCol w:w="1144"/>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9052" w:type="dxa"/>
            <w:gridSpan w:val="9"/>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52" w:type="dxa"/>
            <w:gridSpan w:val="9"/>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预算单位</w:t>
            </w:r>
          </w:p>
        </w:tc>
        <w:tc>
          <w:tcPr>
            <w:tcW w:w="7094"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焉耆回族自治县林业和草原局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312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2025年中央林业草原改革发展资金 </w:t>
            </w:r>
          </w:p>
        </w:tc>
        <w:tc>
          <w:tcPr>
            <w:tcW w:w="17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项目负责人</w:t>
            </w:r>
          </w:p>
        </w:tc>
        <w:tc>
          <w:tcPr>
            <w:tcW w:w="22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艾克拜尔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项目资金（万元）</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年度预算总额：</w:t>
            </w:r>
          </w:p>
        </w:tc>
        <w:tc>
          <w:tcPr>
            <w:tcW w:w="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986"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其中：财政拨款</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其他资金：</w:t>
            </w:r>
          </w:p>
        </w:tc>
        <w:tc>
          <w:tcPr>
            <w:tcW w:w="22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9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项目总体目标</w:t>
            </w:r>
          </w:p>
        </w:tc>
        <w:tc>
          <w:tcPr>
            <w:tcW w:w="7094" w:type="dxa"/>
            <w:gridSpan w:val="7"/>
            <w:tcBorders>
              <w:top w:val="single" w:color="000000" w:sz="4" w:space="0"/>
              <w:left w:val="nil"/>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bdr w:val="none" w:color="auto" w:sz="0" w:space="0"/>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在全县范围开展光肩星天牛综合防治工作0.4万亩，林业有害生物无公害防治成效明显。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1"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一级指标</w:t>
            </w:r>
          </w:p>
        </w:tc>
        <w:tc>
          <w:tcPr>
            <w:tcW w:w="98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二级指标</w:t>
            </w:r>
          </w:p>
        </w:tc>
        <w:tc>
          <w:tcPr>
            <w:tcW w:w="1214"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三级指标</w:t>
            </w:r>
          </w:p>
        </w:tc>
        <w:tc>
          <w:tcPr>
            <w:tcW w:w="92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指标值</w:t>
            </w:r>
          </w:p>
        </w:tc>
        <w:tc>
          <w:tcPr>
            <w:tcW w:w="98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指标值设置依据</w:t>
            </w:r>
          </w:p>
        </w:tc>
        <w:tc>
          <w:tcPr>
            <w:tcW w:w="88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上年完成值</w:t>
            </w:r>
          </w:p>
        </w:tc>
        <w:tc>
          <w:tcPr>
            <w:tcW w:w="84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指标分值权重</w:t>
            </w:r>
          </w:p>
        </w:tc>
        <w:tc>
          <w:tcPr>
            <w:tcW w:w="1144"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指标赋分规则</w:t>
            </w:r>
          </w:p>
        </w:tc>
        <w:tc>
          <w:tcPr>
            <w:tcW w:w="110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9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光肩星天牛防治任务面积</w:t>
            </w:r>
          </w:p>
        </w:tc>
        <w:tc>
          <w:tcPr>
            <w:tcW w:w="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&gt;=0.40万亩</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按照完成比例赋分</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主要林业有害生物成灾率</w:t>
            </w:r>
          </w:p>
        </w:tc>
        <w:tc>
          <w:tcPr>
            <w:tcW w:w="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&lt;=1%</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按照完成比例赋分</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林业有害生物防治任务当期完成率</w:t>
            </w:r>
          </w:p>
        </w:tc>
        <w:tc>
          <w:tcPr>
            <w:tcW w:w="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&gt;=90%</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按照完成比例赋分</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9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经济成本指标</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光肩星天牛防控</w:t>
            </w:r>
          </w:p>
        </w:tc>
        <w:tc>
          <w:tcPr>
            <w:tcW w:w="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&lt;=100元/亩</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按照完成比例赋分</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9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受益人口</w:t>
            </w:r>
          </w:p>
        </w:tc>
        <w:tc>
          <w:tcPr>
            <w:tcW w:w="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&gt;=500人</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按照完成比例赋分</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林业草原有害生物无公害防治成效</w:t>
            </w:r>
          </w:p>
        </w:tc>
        <w:tc>
          <w:tcPr>
            <w:tcW w:w="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按评判等级赋分</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9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林区职工及周边群众满意度</w:t>
            </w:r>
          </w:p>
        </w:tc>
        <w:tc>
          <w:tcPr>
            <w:tcW w:w="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&gt;=85%</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满意度赋分</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工作资料</w:t>
            </w:r>
          </w:p>
        </w:tc>
      </w:tr>
    </w:tbl>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tbl>
      <w:tblPr>
        <w:tblStyle w:val="9"/>
        <w:tblW w:w="93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1"/>
        <w:gridCol w:w="971"/>
        <w:gridCol w:w="1219"/>
        <w:gridCol w:w="987"/>
        <w:gridCol w:w="1160"/>
        <w:gridCol w:w="1000"/>
        <w:gridCol w:w="907"/>
        <w:gridCol w:w="1040"/>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9361"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361"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4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焉耆回族自治县林业和草原局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3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2025年度中央林业草原生态保护恢复资金</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王小琴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1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419" w:type="dxa"/>
            <w:gridSpan w:val="7"/>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聘请80名生态护林员开展管护工作，补贴标准每人每月800元进行补助；受益人数80人。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21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1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1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9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110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发放补贴人数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&gt;=80人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发放补贴次数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&gt;=12次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发放补贴覆盖率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补贴发放及时率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补贴标准</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&lt;=800元/月</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受益人数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&gt;=80人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补助发放人员满意度</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240" w:lineRule="auto"/>
        <w:ind w:firstLine="0" w:firstLineChars="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left"/>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p>
      <w:pPr>
        <w:pStyle w:val="2"/>
        <w:rPr>
          <w:rFonts w:hint="default" w:ascii="Times New Roman" w:hAnsi="Times New Roman" w:eastAsia="楷体_GB2312" w:cs="Times New Roman"/>
          <w:b/>
          <w:kern w:val="0"/>
          <w:sz w:val="32"/>
          <w:szCs w:val="32"/>
          <w:highlight w:val="none"/>
        </w:rPr>
      </w:pPr>
    </w:p>
    <w:tbl>
      <w:tblPr>
        <w:tblStyle w:val="9"/>
        <w:tblW w:w="96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1"/>
        <w:gridCol w:w="971"/>
        <w:gridCol w:w="1806"/>
        <w:gridCol w:w="1035"/>
        <w:gridCol w:w="1080"/>
        <w:gridCol w:w="690"/>
        <w:gridCol w:w="728"/>
        <w:gridCol w:w="1297"/>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601"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9601"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6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焉耆回族自治县林业和草原局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2025年中央林业草原生态保护恢复资金</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王小琴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659" w:type="dxa"/>
            <w:gridSpan w:val="7"/>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firstLine="360" w:firstLineChars="2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完成14.7万亩国家级公益林的管护，聘用管护人员17人，对管护人员培训2次，生态系统和生物多样性得到有效保护。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80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7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12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10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天然林（国家级公益林）管护面积（万/亩）</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&gt;=14.70万亩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各实施单位管护人员培训次数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&gt;=2次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聘用管护人员数量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公益林管护质量县级自查率%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公益林管护人员劳务报酬按时发放率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生态系统和生物多样性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得到有效保护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森林生态系统生态效益发挥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林区职工及周边群众满意度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240" w:lineRule="auto"/>
        <w:ind w:firstLine="0" w:firstLineChars="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tbl>
      <w:tblPr>
        <w:tblStyle w:val="9"/>
        <w:tblW w:w="9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7"/>
        <w:gridCol w:w="986"/>
        <w:gridCol w:w="1920"/>
        <w:gridCol w:w="1185"/>
        <w:gridCol w:w="1035"/>
        <w:gridCol w:w="765"/>
        <w:gridCol w:w="855"/>
        <w:gridCol w:w="103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949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49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焉耆回族自治县林业和草原局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2025年中央“三北”工程补助资金、巴财建【2024】137号</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海宇洁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206.4</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532" w:type="dxa"/>
            <w:gridSpan w:val="7"/>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完成林草湿荒一体化工程修复面积7.53万亩，其中退还林修复0.03万亩和草原围栏修复7.5万亩。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9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9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1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林草湿荒一体化保护修复面积（万亩）</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&gt;=7.53万亩</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其中：退化林修复面积（万亩）</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&gt;=0.03万亩</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退化草原修复面积（万亩）</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&gt;=7.50万元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林木良种使用率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&gt;=75%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年度建设任务完成率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&gt;=85%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bookmarkStart w:id="0" w:name="_GoBack"/>
            <w:bookmarkEnd w:id="0"/>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对沙尘源的遏制作用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对区域生态系统功能改善的促进作用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项目群众满意度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.因国有资产还没有划分，所以房屋、办公家具、其他资产价值均为0万元。</w:t>
      </w:r>
    </w:p>
    <w:p>
      <w:pPr>
        <w:jc w:val="center"/>
        <w:rPr>
          <w:rFonts w:hint="default" w:ascii="Times New Roman" w:hAnsi="Times New Roman" w:eastAsia="黑体" w:cs="Times New Roman"/>
          <w:kern w:val="0"/>
          <w:sz w:val="32"/>
          <w:szCs w:val="32"/>
          <w:highlight w:val="none"/>
        </w:rPr>
      </w:pPr>
    </w:p>
    <w:p>
      <w:pPr>
        <w:jc w:val="center"/>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焉耆回族自治县林业和草原局</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_x0000_s004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44"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CdkOro6QEA&#10;APUDAAAOAAAAAAAAAAEAIAAAAB8BAABkcnMvZTJvRG9jLnhtbFBLBQYAAAAABgAGAFkBAAB6BQAA&#10;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_x0000_s004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4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D/UJ4H6QEA&#10;APUDAAAOAAAAAAAAAAEAIAAAAB8BAABkcnMvZTJvRG9jLnhtbFBLBQYAAAAABgAGAFkBAAB6BQAA&#10;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854712"/>
    <w:rsid w:val="01533E9B"/>
    <w:rsid w:val="01637C82"/>
    <w:rsid w:val="01DD2A65"/>
    <w:rsid w:val="027A5940"/>
    <w:rsid w:val="02897931"/>
    <w:rsid w:val="02B017B3"/>
    <w:rsid w:val="02B67BC8"/>
    <w:rsid w:val="02D2752A"/>
    <w:rsid w:val="03305FFE"/>
    <w:rsid w:val="034F0B7A"/>
    <w:rsid w:val="0370630A"/>
    <w:rsid w:val="0390596A"/>
    <w:rsid w:val="039E740C"/>
    <w:rsid w:val="03E92BDA"/>
    <w:rsid w:val="040210F4"/>
    <w:rsid w:val="04345E8C"/>
    <w:rsid w:val="043B2EAD"/>
    <w:rsid w:val="05035F14"/>
    <w:rsid w:val="056A57F8"/>
    <w:rsid w:val="058F1E90"/>
    <w:rsid w:val="05D26A0F"/>
    <w:rsid w:val="05D5795C"/>
    <w:rsid w:val="05F11161"/>
    <w:rsid w:val="063D2F0C"/>
    <w:rsid w:val="06423B11"/>
    <w:rsid w:val="06B23A72"/>
    <w:rsid w:val="06D3561E"/>
    <w:rsid w:val="06EB6D15"/>
    <w:rsid w:val="07503351"/>
    <w:rsid w:val="07AB4DB7"/>
    <w:rsid w:val="07D629C0"/>
    <w:rsid w:val="08151718"/>
    <w:rsid w:val="089B216C"/>
    <w:rsid w:val="08A86253"/>
    <w:rsid w:val="090A5611"/>
    <w:rsid w:val="09B8778C"/>
    <w:rsid w:val="09D45935"/>
    <w:rsid w:val="0A492C46"/>
    <w:rsid w:val="0AA26DE8"/>
    <w:rsid w:val="0ACA0243"/>
    <w:rsid w:val="0AFB4027"/>
    <w:rsid w:val="0AFD710E"/>
    <w:rsid w:val="0B072072"/>
    <w:rsid w:val="0B404244"/>
    <w:rsid w:val="0B9A37D0"/>
    <w:rsid w:val="0BC10A60"/>
    <w:rsid w:val="0BE65BCB"/>
    <w:rsid w:val="0C477188"/>
    <w:rsid w:val="0C917B0E"/>
    <w:rsid w:val="0CFA180B"/>
    <w:rsid w:val="0D062189"/>
    <w:rsid w:val="0D5B011C"/>
    <w:rsid w:val="0D8D29CB"/>
    <w:rsid w:val="0D9C2773"/>
    <w:rsid w:val="0DA63A8D"/>
    <w:rsid w:val="0DC64850"/>
    <w:rsid w:val="0DF06AB6"/>
    <w:rsid w:val="0E1053AA"/>
    <w:rsid w:val="0EBA4C5A"/>
    <w:rsid w:val="0EE228A3"/>
    <w:rsid w:val="0EF77175"/>
    <w:rsid w:val="0F4842AC"/>
    <w:rsid w:val="0FB45F05"/>
    <w:rsid w:val="0FD853A3"/>
    <w:rsid w:val="10436574"/>
    <w:rsid w:val="107D1862"/>
    <w:rsid w:val="10C20BDE"/>
    <w:rsid w:val="112105BD"/>
    <w:rsid w:val="116F23E8"/>
    <w:rsid w:val="11717F0E"/>
    <w:rsid w:val="11877731"/>
    <w:rsid w:val="11B62BBD"/>
    <w:rsid w:val="11CD0BA9"/>
    <w:rsid w:val="11F34DC7"/>
    <w:rsid w:val="11FD79F3"/>
    <w:rsid w:val="125E09DE"/>
    <w:rsid w:val="12E36BE9"/>
    <w:rsid w:val="12F80DA3"/>
    <w:rsid w:val="139D49D4"/>
    <w:rsid w:val="13D7235E"/>
    <w:rsid w:val="13EB044B"/>
    <w:rsid w:val="14341D5D"/>
    <w:rsid w:val="14531B4D"/>
    <w:rsid w:val="145A3ADD"/>
    <w:rsid w:val="152C4E73"/>
    <w:rsid w:val="15765A11"/>
    <w:rsid w:val="15A630F1"/>
    <w:rsid w:val="15F0788D"/>
    <w:rsid w:val="16343BF3"/>
    <w:rsid w:val="16344915"/>
    <w:rsid w:val="16485ABC"/>
    <w:rsid w:val="166B5873"/>
    <w:rsid w:val="167A0990"/>
    <w:rsid w:val="16C62AAA"/>
    <w:rsid w:val="16CB00C0"/>
    <w:rsid w:val="172D0D7B"/>
    <w:rsid w:val="1783139E"/>
    <w:rsid w:val="17872239"/>
    <w:rsid w:val="17E13542"/>
    <w:rsid w:val="180655E7"/>
    <w:rsid w:val="18492383"/>
    <w:rsid w:val="186C142F"/>
    <w:rsid w:val="1929768F"/>
    <w:rsid w:val="19391D45"/>
    <w:rsid w:val="19695A4F"/>
    <w:rsid w:val="19C31523"/>
    <w:rsid w:val="1A0933D9"/>
    <w:rsid w:val="1A473F02"/>
    <w:rsid w:val="1A807706"/>
    <w:rsid w:val="1AD148EA"/>
    <w:rsid w:val="1AFA7F11"/>
    <w:rsid w:val="1AFC4CEC"/>
    <w:rsid w:val="1B8A679C"/>
    <w:rsid w:val="1C387C39"/>
    <w:rsid w:val="1D3B2DB9"/>
    <w:rsid w:val="1D574790"/>
    <w:rsid w:val="1D8E1A0E"/>
    <w:rsid w:val="1D904F97"/>
    <w:rsid w:val="1DFA65D2"/>
    <w:rsid w:val="1E1A3C6C"/>
    <w:rsid w:val="1E6613F5"/>
    <w:rsid w:val="1E937715"/>
    <w:rsid w:val="1EA36230"/>
    <w:rsid w:val="1EA47C28"/>
    <w:rsid w:val="1EB91EDA"/>
    <w:rsid w:val="1F1D5EDB"/>
    <w:rsid w:val="1F4C2902"/>
    <w:rsid w:val="1F6E799C"/>
    <w:rsid w:val="1FDB1390"/>
    <w:rsid w:val="202E5318"/>
    <w:rsid w:val="20D72F5F"/>
    <w:rsid w:val="2108698A"/>
    <w:rsid w:val="21613AFB"/>
    <w:rsid w:val="21E464DA"/>
    <w:rsid w:val="21F30E81"/>
    <w:rsid w:val="227D76A6"/>
    <w:rsid w:val="22C2195F"/>
    <w:rsid w:val="22C73D21"/>
    <w:rsid w:val="233C1061"/>
    <w:rsid w:val="2364752A"/>
    <w:rsid w:val="23E02B82"/>
    <w:rsid w:val="251640BC"/>
    <w:rsid w:val="257233B8"/>
    <w:rsid w:val="25FF7D86"/>
    <w:rsid w:val="26396DF4"/>
    <w:rsid w:val="265A4FBD"/>
    <w:rsid w:val="26C93EAE"/>
    <w:rsid w:val="27457A1B"/>
    <w:rsid w:val="27C46B92"/>
    <w:rsid w:val="28126F2A"/>
    <w:rsid w:val="286253B7"/>
    <w:rsid w:val="28B77097"/>
    <w:rsid w:val="290436F1"/>
    <w:rsid w:val="291B3226"/>
    <w:rsid w:val="294A0134"/>
    <w:rsid w:val="29583A35"/>
    <w:rsid w:val="29602488"/>
    <w:rsid w:val="298A0448"/>
    <w:rsid w:val="2A706CFE"/>
    <w:rsid w:val="2A9367BF"/>
    <w:rsid w:val="2AE00186"/>
    <w:rsid w:val="2B287437"/>
    <w:rsid w:val="2B8419CB"/>
    <w:rsid w:val="2B92750A"/>
    <w:rsid w:val="2C403501"/>
    <w:rsid w:val="2C725EC1"/>
    <w:rsid w:val="2D5D1D39"/>
    <w:rsid w:val="2DCA6ECC"/>
    <w:rsid w:val="2E2170F9"/>
    <w:rsid w:val="2EB91E59"/>
    <w:rsid w:val="2F082340"/>
    <w:rsid w:val="2F5051AF"/>
    <w:rsid w:val="2FD6067B"/>
    <w:rsid w:val="2FDB3F4E"/>
    <w:rsid w:val="30073BA1"/>
    <w:rsid w:val="30C10F7B"/>
    <w:rsid w:val="3103697D"/>
    <w:rsid w:val="3106646D"/>
    <w:rsid w:val="31D11DAD"/>
    <w:rsid w:val="320C4A1F"/>
    <w:rsid w:val="322546D1"/>
    <w:rsid w:val="324C4353"/>
    <w:rsid w:val="32805DAB"/>
    <w:rsid w:val="3287538B"/>
    <w:rsid w:val="33947D60"/>
    <w:rsid w:val="33D03E2D"/>
    <w:rsid w:val="33E467CA"/>
    <w:rsid w:val="343077F6"/>
    <w:rsid w:val="3447727B"/>
    <w:rsid w:val="34833C35"/>
    <w:rsid w:val="348626E6"/>
    <w:rsid w:val="3538296D"/>
    <w:rsid w:val="356E17C6"/>
    <w:rsid w:val="358D193E"/>
    <w:rsid w:val="358F4C83"/>
    <w:rsid w:val="35D45268"/>
    <w:rsid w:val="365D2ED0"/>
    <w:rsid w:val="36A11AC7"/>
    <w:rsid w:val="36A464D8"/>
    <w:rsid w:val="36A70202"/>
    <w:rsid w:val="36BA5205"/>
    <w:rsid w:val="370B279E"/>
    <w:rsid w:val="371F5B92"/>
    <w:rsid w:val="374C2700"/>
    <w:rsid w:val="375F5A22"/>
    <w:rsid w:val="37834385"/>
    <w:rsid w:val="379462C9"/>
    <w:rsid w:val="38F73FBC"/>
    <w:rsid w:val="398165C7"/>
    <w:rsid w:val="39A700C1"/>
    <w:rsid w:val="39C86E7A"/>
    <w:rsid w:val="39DF21D9"/>
    <w:rsid w:val="3A225544"/>
    <w:rsid w:val="3A6F0F8E"/>
    <w:rsid w:val="3AEA1D49"/>
    <w:rsid w:val="3B2E2848"/>
    <w:rsid w:val="3B750235"/>
    <w:rsid w:val="3BFC3687"/>
    <w:rsid w:val="3D0441AF"/>
    <w:rsid w:val="3D421637"/>
    <w:rsid w:val="3DA763A0"/>
    <w:rsid w:val="3E945DA6"/>
    <w:rsid w:val="3F430DFD"/>
    <w:rsid w:val="3F8F587F"/>
    <w:rsid w:val="400636F8"/>
    <w:rsid w:val="401146D6"/>
    <w:rsid w:val="40395746"/>
    <w:rsid w:val="404C7614"/>
    <w:rsid w:val="4050500F"/>
    <w:rsid w:val="41145BE6"/>
    <w:rsid w:val="414B5385"/>
    <w:rsid w:val="417D12B2"/>
    <w:rsid w:val="41C9442C"/>
    <w:rsid w:val="41F6563F"/>
    <w:rsid w:val="423165DB"/>
    <w:rsid w:val="4250698B"/>
    <w:rsid w:val="42C27D1A"/>
    <w:rsid w:val="43401E03"/>
    <w:rsid w:val="438E31A6"/>
    <w:rsid w:val="43953682"/>
    <w:rsid w:val="443469F5"/>
    <w:rsid w:val="44664E1E"/>
    <w:rsid w:val="4495109F"/>
    <w:rsid w:val="44A4666D"/>
    <w:rsid w:val="450A60D4"/>
    <w:rsid w:val="45FB29FC"/>
    <w:rsid w:val="46087D5A"/>
    <w:rsid w:val="463351B6"/>
    <w:rsid w:val="467D4684"/>
    <w:rsid w:val="46E813C3"/>
    <w:rsid w:val="46F9468D"/>
    <w:rsid w:val="47031637"/>
    <w:rsid w:val="48B23962"/>
    <w:rsid w:val="48D662CD"/>
    <w:rsid w:val="48F152FD"/>
    <w:rsid w:val="49425710"/>
    <w:rsid w:val="49CB2C3D"/>
    <w:rsid w:val="4B5A266F"/>
    <w:rsid w:val="4BC14D38"/>
    <w:rsid w:val="4C3103EA"/>
    <w:rsid w:val="4C333CC6"/>
    <w:rsid w:val="4CDF7CD3"/>
    <w:rsid w:val="4D135E50"/>
    <w:rsid w:val="4D1654C0"/>
    <w:rsid w:val="4D241989"/>
    <w:rsid w:val="4DB77BA5"/>
    <w:rsid w:val="4DD23507"/>
    <w:rsid w:val="4DF80716"/>
    <w:rsid w:val="4E18678F"/>
    <w:rsid w:val="4E4B1893"/>
    <w:rsid w:val="4E5947F9"/>
    <w:rsid w:val="4E783367"/>
    <w:rsid w:val="4EC15C1A"/>
    <w:rsid w:val="4EE44CD0"/>
    <w:rsid w:val="50C80BF1"/>
    <w:rsid w:val="514364CA"/>
    <w:rsid w:val="51D05FAF"/>
    <w:rsid w:val="52217812"/>
    <w:rsid w:val="52567EF0"/>
    <w:rsid w:val="52C647F7"/>
    <w:rsid w:val="52DD09DC"/>
    <w:rsid w:val="53524393"/>
    <w:rsid w:val="539A4AC7"/>
    <w:rsid w:val="53DF54B8"/>
    <w:rsid w:val="54094E8C"/>
    <w:rsid w:val="560B05A5"/>
    <w:rsid w:val="56196035"/>
    <w:rsid w:val="56595375"/>
    <w:rsid w:val="56CF595D"/>
    <w:rsid w:val="56E94529"/>
    <w:rsid w:val="57E207EA"/>
    <w:rsid w:val="57EC3417"/>
    <w:rsid w:val="580245BB"/>
    <w:rsid w:val="5814296E"/>
    <w:rsid w:val="58A320CD"/>
    <w:rsid w:val="58B32FF0"/>
    <w:rsid w:val="59B36418"/>
    <w:rsid w:val="59DB0626"/>
    <w:rsid w:val="5A0A254F"/>
    <w:rsid w:val="5A292701"/>
    <w:rsid w:val="5A58237E"/>
    <w:rsid w:val="5A794085"/>
    <w:rsid w:val="5BBB382C"/>
    <w:rsid w:val="5BC03643"/>
    <w:rsid w:val="5BC93D5A"/>
    <w:rsid w:val="5BED59B0"/>
    <w:rsid w:val="5BEF1728"/>
    <w:rsid w:val="5C245245"/>
    <w:rsid w:val="5C7D4F86"/>
    <w:rsid w:val="5CA12D1B"/>
    <w:rsid w:val="5CA70254"/>
    <w:rsid w:val="5CB83B43"/>
    <w:rsid w:val="5DBE1C90"/>
    <w:rsid w:val="5EB45557"/>
    <w:rsid w:val="5F556C09"/>
    <w:rsid w:val="5F58732E"/>
    <w:rsid w:val="5F930E5A"/>
    <w:rsid w:val="5FDB0236"/>
    <w:rsid w:val="5FF15E43"/>
    <w:rsid w:val="603339DC"/>
    <w:rsid w:val="605A2486"/>
    <w:rsid w:val="60663592"/>
    <w:rsid w:val="60773E1A"/>
    <w:rsid w:val="60D169A2"/>
    <w:rsid w:val="61113EEE"/>
    <w:rsid w:val="61197970"/>
    <w:rsid w:val="61B34FA6"/>
    <w:rsid w:val="61BB32EC"/>
    <w:rsid w:val="61E67129"/>
    <w:rsid w:val="62331CB5"/>
    <w:rsid w:val="62391DA5"/>
    <w:rsid w:val="62685D90"/>
    <w:rsid w:val="62BB2364"/>
    <w:rsid w:val="63A728E8"/>
    <w:rsid w:val="64BE047B"/>
    <w:rsid w:val="64D65CFB"/>
    <w:rsid w:val="65740598"/>
    <w:rsid w:val="65BD4E21"/>
    <w:rsid w:val="65BF216B"/>
    <w:rsid w:val="660D19BA"/>
    <w:rsid w:val="66864F64"/>
    <w:rsid w:val="66E80247"/>
    <w:rsid w:val="66F3141E"/>
    <w:rsid w:val="66FC2F4B"/>
    <w:rsid w:val="671362D4"/>
    <w:rsid w:val="67653914"/>
    <w:rsid w:val="6768248D"/>
    <w:rsid w:val="67764129"/>
    <w:rsid w:val="68096EAB"/>
    <w:rsid w:val="681A6997"/>
    <w:rsid w:val="68E320F9"/>
    <w:rsid w:val="6919251C"/>
    <w:rsid w:val="69A10996"/>
    <w:rsid w:val="6A401E6D"/>
    <w:rsid w:val="6A4E1D0F"/>
    <w:rsid w:val="6AB54538"/>
    <w:rsid w:val="6B3453A9"/>
    <w:rsid w:val="6B96571C"/>
    <w:rsid w:val="6BBC4BAE"/>
    <w:rsid w:val="6C0153F0"/>
    <w:rsid w:val="6C51697B"/>
    <w:rsid w:val="6C9F11FB"/>
    <w:rsid w:val="6CAD3571"/>
    <w:rsid w:val="6CBD72FD"/>
    <w:rsid w:val="6CE64481"/>
    <w:rsid w:val="6D387228"/>
    <w:rsid w:val="6DC37968"/>
    <w:rsid w:val="6E36273F"/>
    <w:rsid w:val="6E8D5E58"/>
    <w:rsid w:val="6F087DB7"/>
    <w:rsid w:val="6F2614AD"/>
    <w:rsid w:val="6F573E6D"/>
    <w:rsid w:val="700A5EEA"/>
    <w:rsid w:val="703600F5"/>
    <w:rsid w:val="70757FF6"/>
    <w:rsid w:val="70C921DD"/>
    <w:rsid w:val="7157594D"/>
    <w:rsid w:val="71E20E7A"/>
    <w:rsid w:val="724F032D"/>
    <w:rsid w:val="72846232"/>
    <w:rsid w:val="728761FF"/>
    <w:rsid w:val="72CE05B0"/>
    <w:rsid w:val="73B502D1"/>
    <w:rsid w:val="74284271"/>
    <w:rsid w:val="74692F04"/>
    <w:rsid w:val="74BE1A94"/>
    <w:rsid w:val="75996B42"/>
    <w:rsid w:val="759C7A32"/>
    <w:rsid w:val="75D40DE0"/>
    <w:rsid w:val="760D04BC"/>
    <w:rsid w:val="767E1469"/>
    <w:rsid w:val="76CB1CC5"/>
    <w:rsid w:val="773F310C"/>
    <w:rsid w:val="77491342"/>
    <w:rsid w:val="78715547"/>
    <w:rsid w:val="791375D5"/>
    <w:rsid w:val="79687490"/>
    <w:rsid w:val="7A7255A6"/>
    <w:rsid w:val="7A813A3B"/>
    <w:rsid w:val="7A9B5BEE"/>
    <w:rsid w:val="7AE84B92"/>
    <w:rsid w:val="7B1623D5"/>
    <w:rsid w:val="7B4301BF"/>
    <w:rsid w:val="7B911884"/>
    <w:rsid w:val="7B9438DE"/>
    <w:rsid w:val="7BB22206"/>
    <w:rsid w:val="7C687ADB"/>
    <w:rsid w:val="7C6B649D"/>
    <w:rsid w:val="7D2543E0"/>
    <w:rsid w:val="7D7314E1"/>
    <w:rsid w:val="7D8F732D"/>
    <w:rsid w:val="7DE26ABA"/>
    <w:rsid w:val="7E511242"/>
    <w:rsid w:val="7EB85F69"/>
    <w:rsid w:val="7ECE331D"/>
    <w:rsid w:val="7EF0118F"/>
    <w:rsid w:val="7F01339C"/>
    <w:rsid w:val="7FFE31F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character" w:customStyle="1" w:styleId="15">
    <w:name w:val="预算公开正文内容"/>
    <w:basedOn w:val="11"/>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99407-7c6e-4998-9b87-0f26c4f4a865}">
  <ds:schemaRefs/>
</ds:datastoreItem>
</file>

<file path=customXml/itemProps3.xml><?xml version="1.0" encoding="utf-8"?>
<ds:datastoreItem xmlns:ds="http://schemas.openxmlformats.org/officeDocument/2006/customXml" ds:itemID="{1bf65870-8a52-456d-b487-aa3525c8a5bb}">
  <ds:schemaRefs/>
</ds:datastoreItem>
</file>

<file path=customXml/itemProps4.xml><?xml version="1.0" encoding="utf-8"?>
<ds:datastoreItem xmlns:ds="http://schemas.openxmlformats.org/officeDocument/2006/customXml" ds:itemID="{4d3b677c-ba23-43e1-880b-adcbeb0fbc65}">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1672</Words>
  <Characters>1735</Characters>
  <Lines>0</Lines>
  <Paragraphs>0</Paragraphs>
  <TotalTime>1</TotalTime>
  <ScaleCrop>false</ScaleCrop>
  <LinksUpToDate>false</LinksUpToDate>
  <CharactersWithSpaces>1781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2025-04-02T04:25:00Z</cp:lastPrinted>
  <dcterms:modified xsi:type="dcterms:W3CDTF">2025-04-28T10:29:04Z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eyJoZGlkIjoiMWVkM2QyNTcxZWIzMTc5ODFkOTM1NGUwMTI0YzE2MDUifQ==</vt:lpwstr>
  </property>
  <property fmtid="{D5CDD505-2E9C-101B-9397-08002B2CF9AE}" pid="4" name="ICV">
    <vt:lpwstr>E63A15A644894FE8A7E16014E2083C08_12</vt:lpwstr>
  </property>
</Properties>
</file>