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cs="Times New Roman"/>
          <w:b w:val="0"/>
          <w:bCs w:val="0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类</w:t>
      </w: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8"/>
        <w:rPr>
          <w:rFonts w:hint="default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8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焉住建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〔202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〕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1</w:t>
      </w:r>
      <w:r>
        <w:rPr>
          <w:rFonts w:hint="default" w:ascii="Times New Roman" w:eastAsia="方正仿宋_GBK" w:cs="Times New Roman"/>
          <w:b w:val="0"/>
          <w:bCs w:val="0"/>
          <w:color w:val="000000"/>
          <w:lang w:val="en-US" w:eastAsia="zh-CN"/>
        </w:rPr>
        <w:t>74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 xml:space="preserve">号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</w:rPr>
        <w:t>签发：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张凯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62336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对自治县政协十六届四次会议第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164-</w:t>
      </w:r>
      <w:r>
        <w:rPr>
          <w:rFonts w:hint="eastAsia" w:asci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76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提案的答复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师歌、柔鲜古丽·艾合麦提、王庆东、李勇、黄海英、马美红、艾散江·图尔迪、张荣、热孜万古丽·哈斯木、马晓红、贺蓉、玉素甫·艾海提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委员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在自治县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政协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次会议上，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您们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提出的《关于进一步加强物业管理的提案》收悉，经认真研究，现答复如下：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一、强化物业服务企业质量考核，联合乡镇、发改、市管、社区、业主委员会等部门对物业服务企业服务情况进行等级评定，</w:t>
      </w:r>
      <w:r>
        <w:rPr>
          <w:rFonts w:hint="default" w:ascii="Times New Roman" w:hAnsi="Times New Roman" w:eastAsia="方正仿宋_GBK" w:cs="Times New Roman"/>
        </w:rPr>
        <w:t>定期通报，规范物业服务行为</w:t>
      </w:r>
      <w:r>
        <w:rPr>
          <w:rFonts w:hint="default" w:ascii="Times New Roman" w:hAnsi="Times New Roman" w:eastAsia="方正仿宋_GBK" w:cs="Times New Roman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lang w:val="en-US" w:eastAsia="zh-CN"/>
        </w:rPr>
        <w:t>对首次考核不达标的物业服务企业进行约谈问责，并督促限期整改，复验后仍不能提供质价相符的企业，或</w:t>
      </w:r>
      <w:r>
        <w:rPr>
          <w:rFonts w:hint="default" w:ascii="Times New Roman" w:hAnsi="Times New Roman" w:eastAsia="方正仿宋_GBK" w:cs="Times New Roman"/>
        </w:rPr>
        <w:t>拒不整改</w:t>
      </w:r>
      <w:r>
        <w:rPr>
          <w:rFonts w:hint="default" w:ascii="Times New Roman" w:hAnsi="Times New Roman" w:eastAsia="方正仿宋_GBK" w:cs="Times New Roman"/>
          <w:lang w:eastAsia="zh-CN"/>
        </w:rPr>
        <w:t>、</w:t>
      </w:r>
      <w:r>
        <w:rPr>
          <w:rFonts w:hint="default" w:ascii="Times New Roman" w:hAnsi="Times New Roman" w:eastAsia="方正仿宋_GBK" w:cs="Times New Roman"/>
        </w:rPr>
        <w:t>整改缓慢的，</w:t>
      </w:r>
      <w:r>
        <w:rPr>
          <w:rFonts w:hint="default" w:ascii="Times New Roman" w:hAnsi="Times New Roman" w:eastAsia="方正仿宋_GBK" w:cs="Times New Roman"/>
          <w:lang w:val="en-US" w:eastAsia="zh-CN"/>
        </w:rPr>
        <w:t>按照《自治区物业管理条例》依法依规进行行政处罚，并联合相关部门清理出物业服务市场。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二、</w:t>
      </w:r>
      <w:r>
        <w:rPr>
          <w:rFonts w:hint="default" w:ascii="Times New Roman" w:hAnsi="Times New Roman" w:eastAsia="方正仿宋_GBK" w:cs="Times New Roman"/>
        </w:rPr>
        <w:t>根据自治区党建引领物业工作要求，</w:t>
      </w:r>
      <w:r>
        <w:rPr>
          <w:rFonts w:hint="default" w:ascii="Times New Roman" w:hAnsi="Times New Roman" w:eastAsia="方正仿宋_GBK" w:cs="Times New Roman"/>
          <w:lang w:val="en-US" w:eastAsia="zh-CN"/>
        </w:rPr>
        <w:t>配合</w:t>
      </w:r>
      <w:r>
        <w:rPr>
          <w:rFonts w:hint="default" w:ascii="Times New Roman" w:hAnsi="Times New Roman" w:eastAsia="方正仿宋_GBK" w:cs="Times New Roman"/>
        </w:rPr>
        <w:t>乡镇、社区</w:t>
      </w:r>
      <w:r>
        <w:rPr>
          <w:rFonts w:hint="default" w:ascii="Times New Roman" w:hAnsi="Times New Roman" w:eastAsia="方正仿宋_GBK" w:cs="Times New Roman"/>
          <w:lang w:val="en-US" w:eastAsia="zh-CN"/>
        </w:rPr>
        <w:t>加强</w:t>
      </w:r>
      <w:r>
        <w:rPr>
          <w:rFonts w:hint="default" w:ascii="Times New Roman" w:hAnsi="Times New Roman" w:eastAsia="方正仿宋_GBK" w:cs="Times New Roman"/>
        </w:rPr>
        <w:t>对业委会工作的指导，</w:t>
      </w:r>
      <w:r>
        <w:rPr>
          <w:rFonts w:hint="default" w:ascii="Times New Roman" w:hAnsi="Times New Roman" w:eastAsia="方正仿宋_GBK" w:cs="Times New Roman"/>
          <w:lang w:val="en-US" w:eastAsia="zh-CN"/>
        </w:rPr>
        <w:t>加快业主委员会的组建，</w:t>
      </w:r>
      <w:r>
        <w:rPr>
          <w:rFonts w:hint="default" w:ascii="Times New Roman" w:hAnsi="Times New Roman" w:eastAsia="方正仿宋_GBK" w:cs="Times New Roman"/>
        </w:rPr>
        <w:t>创新业委会的组织模式，增强业主参与小区事务的积极性,构建社区、物业、业委会</w:t>
      </w:r>
      <w:r>
        <w:rPr>
          <w:rFonts w:hint="default" w:ascii="Times New Roman" w:hAnsi="Times New Roman" w:eastAsia="方正仿宋_GBK" w:cs="Times New Roman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</w:rPr>
        <w:t>治理体系</w:t>
      </w:r>
      <w:r>
        <w:rPr>
          <w:rFonts w:hint="default" w:ascii="Times New Roman" w:hAnsi="Times New Roman" w:eastAsia="方正仿宋_GBK" w:cs="Times New Roman"/>
          <w:lang w:val="en-US" w:eastAsia="zh-CN"/>
        </w:rPr>
        <w:t>。由业主委员会、社区通过公开招投标的形式招聘物业服务企业。2023年</w:t>
      </w:r>
      <w:r>
        <w:rPr>
          <w:rFonts w:hint="default" w:ascii="Times New Roman" w:hAnsi="Times New Roman" w:eastAsia="方正仿宋_GBK" w:cs="Times New Roman"/>
        </w:rPr>
        <w:t>通过</w:t>
      </w:r>
      <w:r>
        <w:rPr>
          <w:rFonts w:hint="default" w:ascii="Times New Roman" w:hAnsi="Times New Roman" w:eastAsia="方正仿宋_GBK" w:cs="Times New Roman"/>
          <w:lang w:val="en-US" w:eastAsia="zh-CN"/>
        </w:rPr>
        <w:t>物业服务</w:t>
      </w:r>
      <w:r>
        <w:rPr>
          <w:rFonts w:hint="default" w:ascii="Times New Roman" w:hAnsi="Times New Roman" w:eastAsia="方正仿宋_GBK" w:cs="Times New Roman"/>
        </w:rPr>
        <w:t>满意度测评</w:t>
      </w:r>
      <w:r>
        <w:rPr>
          <w:rFonts w:hint="default" w:ascii="Times New Roman" w:hAnsi="Times New Roman" w:eastAsia="方正仿宋_GBK" w:cs="Times New Roman"/>
          <w:lang w:val="en-US" w:eastAsia="zh-CN"/>
        </w:rPr>
        <w:t>后，</w:t>
      </w:r>
      <w:r>
        <w:rPr>
          <w:rFonts w:hint="default" w:ascii="Times New Roman" w:hAnsi="Times New Roman" w:eastAsia="方正仿宋_GBK" w:cs="Times New Roman"/>
        </w:rPr>
        <w:t>对物业管理不到位、服务效率低、业主投诉</w:t>
      </w:r>
      <w:r>
        <w:rPr>
          <w:rFonts w:hint="default" w:ascii="Times New Roman" w:hAnsi="Times New Roman" w:eastAsia="方正仿宋_GBK" w:cs="Times New Roman"/>
          <w:lang w:val="en-US" w:eastAsia="zh-CN"/>
        </w:rPr>
        <w:t>较</w:t>
      </w:r>
      <w:r>
        <w:rPr>
          <w:rFonts w:hint="default" w:ascii="Times New Roman" w:hAnsi="Times New Roman" w:eastAsia="方正仿宋_GBK" w:cs="Times New Roman"/>
        </w:rPr>
        <w:t>多</w:t>
      </w:r>
      <w:r>
        <w:rPr>
          <w:rFonts w:hint="default" w:ascii="Times New Roman" w:hAnsi="Times New Roman" w:eastAsia="方正仿宋_GBK" w:cs="Times New Roman"/>
          <w:lang w:val="en-US" w:eastAsia="zh-CN"/>
        </w:rPr>
        <w:t>的物业企业</w:t>
      </w:r>
      <w:r>
        <w:rPr>
          <w:rFonts w:hint="default" w:ascii="Times New Roman" w:hAnsi="Times New Roman" w:eastAsia="方正仿宋_GBK" w:cs="Times New Roman"/>
        </w:rPr>
        <w:t>巴州骏腾物业公司管理的星洲花苑、手扶厂转角楼、新泰20#22#楼、三号桥小区等7个小区，</w:t>
      </w:r>
      <w:r>
        <w:rPr>
          <w:rFonts w:hint="default" w:ascii="Times New Roman" w:hAnsi="Times New Roman" w:eastAsia="方正仿宋_GBK" w:cs="Times New Roman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</w:rPr>
        <w:t>业主委员会进行清退，清退后及时引进服务质量高的物业公司进行管理服务</w:t>
      </w:r>
      <w:r>
        <w:rPr>
          <w:rFonts w:hint="default" w:ascii="Times New Roman" w:hAnsi="Times New Roman" w:eastAsia="方正仿宋_GBK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lang w:eastAsia="zh-CN"/>
        </w:rPr>
        <w:t>三、</w:t>
      </w:r>
      <w:r>
        <w:rPr>
          <w:rFonts w:hint="default" w:ascii="Times New Roman" w:hAnsi="Times New Roman" w:eastAsia="方正仿宋_GBK" w:cs="Times New Roman"/>
        </w:rPr>
        <w:t>统筹资源配置，开展物业小区整合。我局积极会同各乡镇、</w:t>
      </w:r>
      <w:r>
        <w:rPr>
          <w:rFonts w:hint="default" w:ascii="Times New Roman" w:hAnsi="Times New Roman" w:eastAsia="方正仿宋_GBK" w:cs="Times New Roman"/>
          <w:lang w:val="en-US" w:eastAsia="zh-CN"/>
        </w:rPr>
        <w:t>消防等部门</w:t>
      </w:r>
      <w:r>
        <w:rPr>
          <w:rFonts w:hint="default" w:ascii="Times New Roman" w:hAnsi="Times New Roman" w:eastAsia="方正仿宋_GBK" w:cs="Times New Roman"/>
        </w:rPr>
        <w:t>开展</w:t>
      </w:r>
      <w:r>
        <w:rPr>
          <w:rFonts w:hint="default" w:ascii="Times New Roman" w:hAnsi="Times New Roman" w:eastAsia="方正仿宋_GBK" w:cs="Times New Roman"/>
          <w:lang w:val="en-US" w:eastAsia="zh-CN"/>
        </w:rPr>
        <w:t>老旧</w:t>
      </w:r>
      <w:r>
        <w:rPr>
          <w:rFonts w:hint="default" w:ascii="Times New Roman" w:hAnsi="Times New Roman" w:eastAsia="方正仿宋_GBK" w:cs="Times New Roman"/>
        </w:rPr>
        <w:t>小区整合工作</w:t>
      </w:r>
      <w:r>
        <w:rPr>
          <w:rFonts w:hint="default" w:ascii="Times New Roman" w:hAnsi="Times New Roman" w:eastAsia="方正仿宋_GBK" w:cs="Times New Roman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lang w:val="en-US" w:eastAsia="zh-CN"/>
        </w:rPr>
        <w:t>通过广泛征求业主意见建议、</w:t>
      </w:r>
      <w:r>
        <w:rPr>
          <w:rFonts w:hint="default" w:ascii="Times New Roman" w:hAnsi="Times New Roman" w:eastAsia="方正仿宋_GBK" w:cs="Times New Roman"/>
        </w:rPr>
        <w:t>将无物业管理的小区整合后纳入物业管理区域</w:t>
      </w:r>
      <w:r>
        <w:rPr>
          <w:rFonts w:hint="default" w:ascii="Times New Roman" w:hAnsi="Times New Roman" w:eastAsia="方正仿宋_GBK" w:cs="Times New Roman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lang w:val="en-US" w:eastAsia="zh-CN"/>
        </w:rPr>
        <w:t>切实提高物业覆盖率</w:t>
      </w:r>
      <w:r>
        <w:rPr>
          <w:rFonts w:hint="default" w:ascii="Times New Roman" w:hAnsi="Times New Roman" w:eastAsia="方正仿宋_GBK" w:cs="Times New Roman"/>
        </w:rPr>
        <w:t>。目前已</w:t>
      </w:r>
      <w:r>
        <w:rPr>
          <w:rFonts w:hint="default" w:ascii="Times New Roman" w:hAnsi="Times New Roman" w:eastAsia="方正仿宋_GBK" w:cs="Times New Roman"/>
          <w:lang w:val="en-US" w:eastAsia="zh-CN"/>
        </w:rPr>
        <w:t>完成</w:t>
      </w:r>
      <w:r>
        <w:rPr>
          <w:rFonts w:hint="default" w:ascii="Times New Roman" w:hAnsi="Times New Roman" w:eastAsia="方正仿宋_GBK" w:cs="Times New Roman"/>
        </w:rPr>
        <w:t>县一小家属楼、水管处家属楼、法院家属楼、交警队家属楼、手扶厂4#5#楼等</w:t>
      </w:r>
      <w:r>
        <w:rPr>
          <w:rFonts w:hint="default" w:ascii="Times New Roman" w:hAnsi="Times New Roman" w:eastAsia="方正仿宋_GBK" w:cs="Times New Roman"/>
          <w:lang w:val="en-US" w:eastAsia="zh-CN"/>
        </w:rPr>
        <w:t>23个老旧小区整合</w:t>
      </w:r>
      <w:r>
        <w:rPr>
          <w:rFonts w:hint="default" w:ascii="Times New Roman" w:hAnsi="Times New Roman" w:eastAsia="方正仿宋_GBK" w:cs="Times New Roman"/>
        </w:rPr>
        <w:t>，</w:t>
      </w:r>
      <w:r>
        <w:rPr>
          <w:rFonts w:hint="default" w:ascii="Times New Roman" w:hAnsi="Times New Roman" w:eastAsia="方正仿宋_GBK" w:cs="Times New Roman"/>
          <w:lang w:val="en-US" w:eastAsia="zh-CN"/>
        </w:rPr>
        <w:t>整合后的小区实现停车场、物业用房、绿化、休闲娱乐设施资源共享，提</w:t>
      </w:r>
      <w:r>
        <w:rPr>
          <w:rFonts w:hint="default" w:ascii="Times New Roman" w:hAnsi="Times New Roman" w:eastAsia="方正仿宋_GBK" w:cs="Times New Roman"/>
        </w:rPr>
        <w:t>升居民幸福感。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四、</w:t>
      </w:r>
      <w:r>
        <w:rPr>
          <w:rFonts w:hint="default" w:ascii="Times New Roman" w:hAnsi="Times New Roman" w:eastAsia="方正仿宋_GBK" w:cs="Times New Roman"/>
        </w:rPr>
        <w:t>会同各乡镇社区、</w:t>
      </w:r>
      <w:r>
        <w:rPr>
          <w:rFonts w:hint="default" w:ascii="Times New Roman" w:hAnsi="Times New Roman" w:eastAsia="方正仿宋_GBK" w:cs="Times New Roman"/>
          <w:lang w:val="en-US" w:eastAsia="zh-CN"/>
        </w:rPr>
        <w:t>消防、</w:t>
      </w:r>
      <w:r>
        <w:rPr>
          <w:rFonts w:hint="default" w:ascii="Times New Roman" w:hAnsi="Times New Roman" w:eastAsia="方正仿宋_GBK" w:cs="Times New Roman"/>
        </w:rPr>
        <w:t>发改委、市管局等部门加强</w:t>
      </w:r>
      <w:r>
        <w:rPr>
          <w:rFonts w:hint="default" w:ascii="Times New Roman" w:hAnsi="Times New Roman" w:eastAsia="方正仿宋_GBK" w:cs="Times New Roman"/>
          <w:lang w:val="en-US" w:eastAsia="zh-CN"/>
        </w:rPr>
        <w:t>住宅专项</w:t>
      </w:r>
      <w:r>
        <w:rPr>
          <w:rFonts w:hint="default" w:ascii="Times New Roman" w:hAnsi="Times New Roman" w:eastAsia="方正仿宋_GBK" w:cs="Times New Roman"/>
        </w:rPr>
        <w:t>维修资金</w:t>
      </w:r>
      <w:r>
        <w:rPr>
          <w:rFonts w:hint="default" w:ascii="Times New Roman" w:hAnsi="Times New Roman" w:eastAsia="方正仿宋_GBK" w:cs="Times New Roman"/>
          <w:lang w:val="en-US" w:eastAsia="zh-CN"/>
        </w:rPr>
        <w:t>使用</w:t>
      </w:r>
      <w:r>
        <w:rPr>
          <w:rFonts w:hint="default" w:ascii="Times New Roman" w:hAnsi="Times New Roman" w:eastAsia="方正仿宋_GBK" w:cs="Times New Roman"/>
        </w:rPr>
        <w:t>监管</w:t>
      </w:r>
      <w:r>
        <w:rPr>
          <w:rFonts w:hint="default" w:ascii="Times New Roman" w:hAnsi="Times New Roman" w:eastAsia="方正仿宋_GBK" w:cs="Times New Roman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lang w:val="en-US" w:eastAsia="zh-CN"/>
        </w:rPr>
        <w:t>根据《巴州住宅专项维修资金紧急使用预案》要求，对屋面漏水、电梯故障停止使用、危房加固维修、共用消防设施设备损坏等危及房屋使用安全等情形，紧急使用维修资金进行维修，</w:t>
      </w:r>
      <w:r>
        <w:rPr>
          <w:rFonts w:hint="default" w:ascii="Times New Roman" w:hAnsi="Times New Roman" w:eastAsia="方正仿宋_GBK" w:cs="Times New Roman"/>
        </w:rPr>
        <w:t>确保小区公共设施正常运行。</w:t>
      </w:r>
      <w:r>
        <w:rPr>
          <w:rFonts w:hint="default" w:ascii="Times New Roman" w:hAnsi="Times New Roman" w:eastAsia="方正仿宋_GBK" w:cs="Times New Roman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</w:rPr>
        <w:t>目前，已解决金桥、阳光、三号桥、颐景苑等7个小区电梯改造</w:t>
      </w:r>
      <w:r>
        <w:rPr>
          <w:rFonts w:hint="default" w:ascii="Times New Roman" w:hAnsi="Times New Roman" w:eastAsia="方正仿宋_GBK" w:cs="Times New Roman"/>
          <w:lang w:val="en-US" w:eastAsia="zh-CN"/>
        </w:rPr>
        <w:t>更换</w:t>
      </w:r>
      <w:r>
        <w:rPr>
          <w:rFonts w:hint="default" w:ascii="Times New Roman" w:hAnsi="Times New Roman" w:eastAsia="方正仿宋_GBK" w:cs="Times New Roman"/>
        </w:rPr>
        <w:t>、外墙保温脱落等影响业主正常生活及消除安全隐患等问题。</w:t>
      </w:r>
    </w:p>
    <w:p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再次感谢您们对城市建设工作的关心，希望您们能一如既往地支持城市建设工作，提出宝贵的意见和建议！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分管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郭飞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主管领导：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张凯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 办 人：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马学强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6011829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焉耆县住房和城乡建设局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pStyle w:val="3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"/>
        <w:rPr>
          <w:rFonts w:hint="eastAsia" w:ascii="Times New Roman" w:hAnsi="Times New Roman" w:eastAsia="仿宋_GB2312" w:cs="Times New Roman"/>
          <w:b w:val="0"/>
          <w:bCs w:val="0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360" w:lineRule="auto"/>
        <w:ind w:left="819" w:leftChars="56" w:hanging="640" w:hangingChars="200"/>
        <w:jc w:val="left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5pt;height:0pt;width:414pt;z-index:251659264;mso-width-relative:page;mso-height-relative:page;" filled="f" stroked="t" coordsize="21600,21600" o:gfxdata="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zc/e1AAAAAYBAAAPAAAAAAAAAAEAIAAAACIAAABkcnMvZG93bnJldi54bWxQSwECFAAU&#10;AAAACACHTuJAsTj7O/UBAADl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405765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1.95pt;height:0pt;width:414pt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FnGr1gAAAAgBAAAPAAAAAAAAAAEAIAAAACIAAABkcnMvZG93bnJldi54bWxQSwECFAAU&#10;AAAACACHTuJAs0/Uev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w:t>抄送：县人民政府办公室、县政协提案法制委员会</w:t>
      </w:r>
    </w:p>
    <w:p>
      <w:pPr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380365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9.95pt;height:0pt;width:414pt;z-index:251661312;mso-width-relative:page;mso-height-relative:page;" filled="f" stroked="t" coordsize="21600,21600" o:gfxdata="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Vl9LtMAAAAHAQAADwAAAAAAAAABACAAAAAiAAAAZHJzL2Rvd25yZXYueG1sUEsBAhQAFAAA&#10;AAgAh07iQJQz/M7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焉耆回族自治县住房和城乡建设局  202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51484"/>
    <w:rsid w:val="0F516B55"/>
    <w:rsid w:val="12A23C94"/>
    <w:rsid w:val="1AF67465"/>
    <w:rsid w:val="21AF7BC0"/>
    <w:rsid w:val="28747C9D"/>
    <w:rsid w:val="35451484"/>
    <w:rsid w:val="40E82494"/>
    <w:rsid w:val="5E21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28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  <w:jc w:val="both"/>
    </w:pPr>
    <w:rPr>
      <w:color w:val="auto"/>
      <w:kern w:val="2"/>
      <w:sz w:val="21"/>
      <w:szCs w:val="21"/>
    </w:r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lang w:val="en-US" w:eastAsia="zh-CN" w:bidi="ar-SA"/>
    </w:rPr>
  </w:style>
  <w:style w:type="paragraph" w:customStyle="1" w:styleId="8">
    <w:name w:val="样式 表内容 + 行距: 固定值 28 磅"/>
    <w:basedOn w:val="9"/>
    <w:next w:val="2"/>
    <w:qFormat/>
    <w:uiPriority w:val="0"/>
    <w:pPr>
      <w:spacing w:line="240" w:lineRule="auto"/>
    </w:pPr>
    <w:rPr>
      <w:rFonts w:cs="宋体"/>
      <w:szCs w:val="20"/>
    </w:rPr>
  </w:style>
  <w:style w:type="paragraph" w:customStyle="1" w:styleId="9">
    <w:name w:val="表内容"/>
    <w:basedOn w:val="1"/>
    <w:next w:val="1"/>
    <w:qFormat/>
    <w:uiPriority w:val="0"/>
    <w:pPr>
      <w:jc w:val="center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2024-05-15T04:18:00Z</dcterms:created>
  <dc:creator>Administrator</dc:creator>
  <cp:lastModifiedBy>Administrator</cp:lastModifiedBy>
  <cp:lastPrinted>2024-05-20T09:35:23Z</cp:lastPrinted>
  <dcterms:modified xsi:type="dcterms:W3CDTF">2024-05-20T09:35:44Z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