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"/>
        <w:jc w:val="right"/>
        <w:textAlignment w:val="bottom"/>
        <w:rPr>
          <w:rFonts w:ascii="Times New Roman" w:hAnsi="Times New Roman" w:eastAsia="方正楷体_GBK" w:cs="Times New Roman"/>
          <w:bCs/>
          <w:spacing w:val="6"/>
          <w:kern w:val="0"/>
          <w:sz w:val="31"/>
          <w:szCs w:val="31"/>
        </w:rPr>
      </w:pPr>
      <w:r>
        <w:rPr>
          <w:rFonts w:hint="eastAsia" w:ascii="Times New Roman" w:hAnsi="Times New Roman" w:eastAsia="方正楷体_GBK" w:cs="Times New Roman"/>
          <w:bCs/>
          <w:spacing w:val="6"/>
          <w:kern w:val="0"/>
          <w:sz w:val="31"/>
          <w:szCs w:val="31"/>
          <w:lang w:val="en-US" w:eastAsia="zh-CN"/>
        </w:rPr>
        <w:t>A</w:t>
      </w:r>
    </w:p>
    <w:p>
      <w:pPr>
        <w:ind w:left="1"/>
        <w:jc w:val="center"/>
        <w:textAlignment w:val="bottom"/>
        <w:rPr>
          <w:rFonts w:ascii="Times New Roman" w:hAnsi="Times New Roman" w:eastAsia="方正楷体_GBK" w:cs="Times New Roman"/>
          <w:bCs/>
          <w:spacing w:val="6"/>
          <w:kern w:val="0"/>
          <w:sz w:val="31"/>
          <w:szCs w:val="31"/>
        </w:rPr>
      </w:pPr>
    </w:p>
    <w:p>
      <w:pPr>
        <w:ind w:left="1"/>
        <w:jc w:val="center"/>
        <w:textAlignment w:val="bottom"/>
        <w:rPr>
          <w:rFonts w:ascii="Times New Roman" w:hAnsi="Times New Roman" w:eastAsia="方正楷体_GBK" w:cs="Times New Roman"/>
          <w:bCs/>
          <w:spacing w:val="6"/>
          <w:kern w:val="0"/>
          <w:sz w:val="31"/>
          <w:szCs w:val="31"/>
        </w:rPr>
      </w:pPr>
    </w:p>
    <w:p>
      <w:pPr>
        <w:pStyle w:val="2"/>
        <w:rPr>
          <w:rFonts w:hint="eastAsia" w:eastAsiaTheme="minorEastAsia"/>
          <w:lang w:eastAsia="zh-CN"/>
        </w:rPr>
      </w:pPr>
    </w:p>
    <w:p>
      <w:pPr>
        <w:spacing w:line="700" w:lineRule="exact"/>
        <w:jc w:val="both"/>
        <w:textAlignment w:val="bottom"/>
        <w:rPr>
          <w:rFonts w:ascii="Times New Roman" w:hAnsi="Times New Roman" w:eastAsia="方正楷体_GBK" w:cs="Times New Roman"/>
          <w:bCs/>
          <w:spacing w:val="6"/>
          <w:kern w:val="0"/>
          <w:sz w:val="31"/>
          <w:szCs w:val="31"/>
        </w:rPr>
      </w:pPr>
    </w:p>
    <w:p>
      <w:pPr>
        <w:spacing w:line="700" w:lineRule="exact"/>
        <w:ind w:left="1"/>
        <w:jc w:val="center"/>
        <w:textAlignment w:val="bottom"/>
        <w:rPr>
          <w:rFonts w:ascii="Times New Roman" w:hAnsi="Times New Roman" w:eastAsia="方正楷体_GBK" w:cs="Times New Roman"/>
          <w:bCs/>
          <w:spacing w:val="6"/>
          <w:kern w:val="0"/>
          <w:sz w:val="31"/>
          <w:szCs w:val="31"/>
        </w:rPr>
      </w:pPr>
      <w:r>
        <w:rPr>
          <w:rFonts w:ascii="Times New Roman" w:hAnsi="Times New Roman" w:eastAsia="方正楷体_GBK" w:cs="Times New Roman"/>
          <w:bCs/>
          <w:spacing w:val="6"/>
          <w:kern w:val="0"/>
          <w:sz w:val="31"/>
          <w:szCs w:val="31"/>
        </w:rPr>
        <w:t>焉农字</w:t>
      </w:r>
      <w:r>
        <w:rPr>
          <w:rFonts w:ascii="Times New Roman" w:hAnsi="Times New Roman" w:eastAsia="方正楷体_GBK" w:cs="Times New Roman"/>
          <w:bCs/>
          <w:color w:val="auto"/>
          <w:spacing w:val="6"/>
          <w:kern w:val="0"/>
          <w:sz w:val="31"/>
          <w:szCs w:val="31"/>
        </w:rPr>
        <w:t>〔202</w:t>
      </w:r>
      <w:r>
        <w:rPr>
          <w:rFonts w:hint="eastAsia" w:ascii="Times New Roman" w:hAnsi="Times New Roman" w:eastAsia="方正楷体_GBK" w:cs="Times New Roman"/>
          <w:bCs/>
          <w:color w:val="auto"/>
          <w:spacing w:val="6"/>
          <w:kern w:val="0"/>
          <w:sz w:val="31"/>
          <w:szCs w:val="31"/>
        </w:rPr>
        <w:t>4</w:t>
      </w:r>
      <w:r>
        <w:rPr>
          <w:rFonts w:ascii="Times New Roman" w:hAnsi="Times New Roman" w:eastAsia="方正楷体_GBK" w:cs="Times New Roman"/>
          <w:bCs/>
          <w:color w:val="auto"/>
          <w:spacing w:val="6"/>
          <w:kern w:val="0"/>
          <w:sz w:val="31"/>
          <w:szCs w:val="31"/>
        </w:rPr>
        <w:t>〕</w:t>
      </w:r>
      <w:r>
        <w:rPr>
          <w:rFonts w:hint="eastAsia" w:ascii="Times New Roman" w:hAnsi="Times New Roman" w:eastAsia="方正楷体_GBK" w:cs="Times New Roman"/>
          <w:bCs/>
          <w:color w:val="auto"/>
          <w:spacing w:val="6"/>
          <w:kern w:val="0"/>
          <w:sz w:val="31"/>
          <w:szCs w:val="31"/>
          <w:lang w:val="en-US" w:eastAsia="zh-CN"/>
        </w:rPr>
        <w:t>55</w:t>
      </w:r>
      <w:r>
        <w:rPr>
          <w:rFonts w:ascii="Times New Roman" w:hAnsi="Times New Roman" w:eastAsia="方正楷体_GBK" w:cs="Times New Roman"/>
          <w:bCs/>
          <w:color w:val="auto"/>
          <w:spacing w:val="6"/>
          <w:kern w:val="0"/>
          <w:sz w:val="31"/>
          <w:szCs w:val="31"/>
        </w:rPr>
        <w:t xml:space="preserve">号  </w:t>
      </w:r>
      <w:r>
        <w:rPr>
          <w:rFonts w:ascii="Times New Roman" w:hAnsi="Times New Roman" w:eastAsia="方正楷体_GBK" w:cs="Times New Roman"/>
          <w:bCs/>
          <w:spacing w:val="6"/>
          <w:kern w:val="0"/>
          <w:sz w:val="31"/>
          <w:szCs w:val="31"/>
        </w:rPr>
        <w:t xml:space="preserve">   </w:t>
      </w:r>
      <w:bookmarkStart w:id="0" w:name="_GoBack"/>
      <w:bookmarkEnd w:id="0"/>
      <w:r>
        <w:rPr>
          <w:rFonts w:ascii="Times New Roman" w:hAnsi="Times New Roman" w:eastAsia="方正楷体_GBK" w:cs="Times New Roman"/>
          <w:bCs/>
          <w:spacing w:val="6"/>
          <w:kern w:val="0"/>
          <w:sz w:val="31"/>
          <w:szCs w:val="31"/>
        </w:rPr>
        <w:t xml:space="preserve">         签发：</w:t>
      </w:r>
      <w:r>
        <w:rPr>
          <w:rFonts w:hint="eastAsia" w:ascii="Times New Roman" w:hAnsi="Times New Roman" w:eastAsia="方正楷体_GBK" w:cs="Times New Roman"/>
          <w:bCs/>
          <w:spacing w:val="6"/>
          <w:kern w:val="0"/>
          <w:sz w:val="31"/>
          <w:szCs w:val="31"/>
        </w:rPr>
        <w:t>尹清勇</w:t>
      </w:r>
    </w:p>
    <w:p>
      <w:pPr>
        <w:spacing w:line="600" w:lineRule="exact"/>
        <w:ind w:firstLine="616" w:firstLineChars="200"/>
        <w:rPr>
          <w:rFonts w:ascii="Times New Roman" w:hAnsi="Times New Roman" w:eastAsia="方正仿宋_GBK" w:cs="Times New Roman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pacing w:val="-2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-20"/>
          <w:sz w:val="40"/>
          <w:szCs w:val="40"/>
        </w:rPr>
        <w:t>对焉耆县政协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20"/>
          <w:sz w:val="40"/>
          <w:szCs w:val="40"/>
          <w:lang w:val="en-US" w:eastAsia="zh-CN"/>
        </w:rPr>
        <w:t>十六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20"/>
          <w:sz w:val="40"/>
          <w:szCs w:val="40"/>
        </w:rPr>
        <w:t>届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20"/>
          <w:sz w:val="40"/>
          <w:szCs w:val="40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20"/>
          <w:sz w:val="40"/>
          <w:szCs w:val="40"/>
        </w:rPr>
        <w:t>次会议第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20"/>
          <w:sz w:val="40"/>
          <w:szCs w:val="40"/>
          <w:lang w:val="en-US" w:eastAsia="zh-CN"/>
        </w:rPr>
        <w:t>164－48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20"/>
          <w:sz w:val="40"/>
          <w:szCs w:val="40"/>
        </w:rPr>
        <w:t>号提案的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pacing w:val="-2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-20"/>
          <w:sz w:val="40"/>
          <w:szCs w:val="40"/>
        </w:rPr>
        <w:t>答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20"/>
          <w:sz w:val="40"/>
          <w:szCs w:val="40"/>
          <w:lang w:val="en-US" w:eastAsia="zh-CN"/>
        </w:rPr>
        <w:t xml:space="preserve">    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20"/>
          <w:sz w:val="40"/>
          <w:szCs w:val="40"/>
        </w:rPr>
        <w:t>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eastAsia="方正仿宋_GBK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巴力曼、陈治豪委员：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在自治县政协十六届四次会议上，你们提出的《关于加大废弃地膜的管理，保护农村生态环境的提案》收悉。经认真研究，现答复如下：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近年来，焉耆县坚定贯彻落实农业农村绿色发展理念，持续开展废旧地膜回收、白色污染治理，进一步提高废旧地膜、作物秸秆资源化利用和无害化处理水平，促进农业绿色可持续发展。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一是加强地膜质量管控体系建设。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严格落实农膜管理制度，依法规范地膜生产、销售、使用、回收、再利用、处置等行为，建立台账管理制度,对地膜生产企业全部登记造册,建立可追溯制度，加大不合格地膜生产和销售企业的处置力度，提高违法成本，坚决杜绝不达标地膜进入农资市场、农田。2024年县农业综合执法大队地膜综合执法检查6次，针对弃置、焚烧废旧地膜情况开展执法检查7次。2023年地膜使用量2139.5吨，截止4月15日，回收量1820.29吨，回收率85.08%；其中：地膜资源化利用量671.53吨，资源化利用率45.57%。2023年，委托中国农业科学院西部农业研究中心开展残膜监测，经监测，2022年全县残膜平均残留量2.97千克/亩，较上年减少2.83千克/亩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二是推进农膜科学使用、回收。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加强地膜政策宣传，指导农户、种植大户、种植合作社等主体正确选购和科学使用地膜，示范推广一膜多用、行间覆盖等技术，2024年利用科技之冬、农业技术指导服务，开展各类宣传培训活动14场次，培训1000人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三是建立健全地膜回收利用体系。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依托2019-2021年地膜收回示范县项目合理布局与覆膜面积相匹配的回收网点，目前，在七个星镇、四十里城子镇建设乡镇级有废旧地膜回收网站2个、在永宁镇、北大渠乡、包尔海乡建设村级回收网站8个。全县有废旧地膜回收加工厂2家,建立农田废旧地膜回收利用激励保障机制，积极对接自治区塑料协会与中石化实有科学研究员、新疆农业大学做好农田残膜资源化利用调研，积极探索通过项目引进，推动地膜回收利用体系与可再生资源等相结合，就近就地、合理布局,对无法资源化利用或资源化利用成本极高的残膜进行无害化处置。同时,通过加大招商引资，积极引进地膜回收加工、秸秆回收利用企业1家到我县投资，通过利用回收的废旧地膜加工生产井盖，拓宽回收处置渠道，逐步完善回收体系，不断形成地膜使用-回收-再利用产业链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分管县长：郭  强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主管领导：尹清勇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承 办 人：冯  晶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联系电话：6022533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焉耆县农业农村局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right"/>
        <w:textAlignment w:val="auto"/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2024年4月18日</w:t>
      </w:r>
    </w:p>
    <w:sectPr>
      <w:footerReference r:id="rId3" w:type="default"/>
      <w:pgSz w:w="11906" w:h="16838"/>
      <w:pgMar w:top="1871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26440"/>
    <w:rsid w:val="00027E2A"/>
    <w:rsid w:val="00037259"/>
    <w:rsid w:val="00045B6A"/>
    <w:rsid w:val="00051E9E"/>
    <w:rsid w:val="000618AD"/>
    <w:rsid w:val="000C754D"/>
    <w:rsid w:val="00170E2C"/>
    <w:rsid w:val="00183230"/>
    <w:rsid w:val="001A0DE4"/>
    <w:rsid w:val="00242535"/>
    <w:rsid w:val="002626EB"/>
    <w:rsid w:val="002A749D"/>
    <w:rsid w:val="00313512"/>
    <w:rsid w:val="00323367"/>
    <w:rsid w:val="00333BB1"/>
    <w:rsid w:val="0044506F"/>
    <w:rsid w:val="004546C1"/>
    <w:rsid w:val="00512012"/>
    <w:rsid w:val="00556033"/>
    <w:rsid w:val="005D6F74"/>
    <w:rsid w:val="007A2026"/>
    <w:rsid w:val="007E3ACF"/>
    <w:rsid w:val="009F4FF8"/>
    <w:rsid w:val="00A542D2"/>
    <w:rsid w:val="00AA66F4"/>
    <w:rsid w:val="00AB0AB1"/>
    <w:rsid w:val="00B02F6C"/>
    <w:rsid w:val="00B1081F"/>
    <w:rsid w:val="00B652DD"/>
    <w:rsid w:val="00B75517"/>
    <w:rsid w:val="00E6227D"/>
    <w:rsid w:val="00E742CE"/>
    <w:rsid w:val="00EE2437"/>
    <w:rsid w:val="00F27108"/>
    <w:rsid w:val="00F94CE2"/>
    <w:rsid w:val="00FF7B93"/>
    <w:rsid w:val="01BA489D"/>
    <w:rsid w:val="032873E0"/>
    <w:rsid w:val="03674226"/>
    <w:rsid w:val="05FB4F51"/>
    <w:rsid w:val="065B62CF"/>
    <w:rsid w:val="06BD7059"/>
    <w:rsid w:val="075071C0"/>
    <w:rsid w:val="07AC646F"/>
    <w:rsid w:val="07DA2D21"/>
    <w:rsid w:val="081D3AD4"/>
    <w:rsid w:val="08304341"/>
    <w:rsid w:val="08324B87"/>
    <w:rsid w:val="087C40AA"/>
    <w:rsid w:val="0916473C"/>
    <w:rsid w:val="0A285479"/>
    <w:rsid w:val="0A3E112D"/>
    <w:rsid w:val="0A9B135C"/>
    <w:rsid w:val="0DB37DA2"/>
    <w:rsid w:val="0E156FA4"/>
    <w:rsid w:val="0F5E3140"/>
    <w:rsid w:val="106604A8"/>
    <w:rsid w:val="10C97CDF"/>
    <w:rsid w:val="11213218"/>
    <w:rsid w:val="113C22C3"/>
    <w:rsid w:val="126D46D2"/>
    <w:rsid w:val="12B600FC"/>
    <w:rsid w:val="14AF2E27"/>
    <w:rsid w:val="14C74335"/>
    <w:rsid w:val="14EE549E"/>
    <w:rsid w:val="150D6C24"/>
    <w:rsid w:val="17180C0F"/>
    <w:rsid w:val="181E5A70"/>
    <w:rsid w:val="186F0312"/>
    <w:rsid w:val="18BB17B0"/>
    <w:rsid w:val="18D87516"/>
    <w:rsid w:val="19826D81"/>
    <w:rsid w:val="1ABB712B"/>
    <w:rsid w:val="1AD55ECC"/>
    <w:rsid w:val="1AE12F5D"/>
    <w:rsid w:val="1CB03E37"/>
    <w:rsid w:val="1D307E3C"/>
    <w:rsid w:val="1ECE6BEE"/>
    <w:rsid w:val="1F3837FB"/>
    <w:rsid w:val="1F6E1398"/>
    <w:rsid w:val="20636590"/>
    <w:rsid w:val="20F26440"/>
    <w:rsid w:val="2153649C"/>
    <w:rsid w:val="21823960"/>
    <w:rsid w:val="22045B63"/>
    <w:rsid w:val="230D4C19"/>
    <w:rsid w:val="23130828"/>
    <w:rsid w:val="2317502A"/>
    <w:rsid w:val="23196789"/>
    <w:rsid w:val="23673950"/>
    <w:rsid w:val="23F47303"/>
    <w:rsid w:val="247F1546"/>
    <w:rsid w:val="24CD0E44"/>
    <w:rsid w:val="2508277B"/>
    <w:rsid w:val="25452BA8"/>
    <w:rsid w:val="25972488"/>
    <w:rsid w:val="259B4E1D"/>
    <w:rsid w:val="25CB1916"/>
    <w:rsid w:val="26277448"/>
    <w:rsid w:val="264A52B2"/>
    <w:rsid w:val="26A978C2"/>
    <w:rsid w:val="26D93ABA"/>
    <w:rsid w:val="26E4088C"/>
    <w:rsid w:val="275A1B24"/>
    <w:rsid w:val="28BF138C"/>
    <w:rsid w:val="29146210"/>
    <w:rsid w:val="29DA70C3"/>
    <w:rsid w:val="2A8232D2"/>
    <w:rsid w:val="2A8F2EE8"/>
    <w:rsid w:val="2AE842FC"/>
    <w:rsid w:val="2B0F1462"/>
    <w:rsid w:val="2B7A1A16"/>
    <w:rsid w:val="2BA0684F"/>
    <w:rsid w:val="2BA65C59"/>
    <w:rsid w:val="2D346E7C"/>
    <w:rsid w:val="2DE87456"/>
    <w:rsid w:val="2EE17C78"/>
    <w:rsid w:val="2F503D75"/>
    <w:rsid w:val="2F857328"/>
    <w:rsid w:val="2FFB6AD0"/>
    <w:rsid w:val="305E7044"/>
    <w:rsid w:val="326D5871"/>
    <w:rsid w:val="32794734"/>
    <w:rsid w:val="329D1832"/>
    <w:rsid w:val="32A96FB7"/>
    <w:rsid w:val="32B4584F"/>
    <w:rsid w:val="32CE5657"/>
    <w:rsid w:val="32D32963"/>
    <w:rsid w:val="32F42E89"/>
    <w:rsid w:val="337759E8"/>
    <w:rsid w:val="34673B1C"/>
    <w:rsid w:val="34B72DC7"/>
    <w:rsid w:val="35C4356E"/>
    <w:rsid w:val="36857B9A"/>
    <w:rsid w:val="36F15656"/>
    <w:rsid w:val="3752385D"/>
    <w:rsid w:val="3770410C"/>
    <w:rsid w:val="37916D65"/>
    <w:rsid w:val="387A4CFB"/>
    <w:rsid w:val="388A34F9"/>
    <w:rsid w:val="3A404719"/>
    <w:rsid w:val="3A7E1625"/>
    <w:rsid w:val="3ABE55BC"/>
    <w:rsid w:val="3D56222C"/>
    <w:rsid w:val="3E110B3C"/>
    <w:rsid w:val="3E323B7D"/>
    <w:rsid w:val="3E464716"/>
    <w:rsid w:val="3EE76F76"/>
    <w:rsid w:val="3F455057"/>
    <w:rsid w:val="3F8649D9"/>
    <w:rsid w:val="3FE062FE"/>
    <w:rsid w:val="402D4C5B"/>
    <w:rsid w:val="404841EC"/>
    <w:rsid w:val="40751263"/>
    <w:rsid w:val="40A87C20"/>
    <w:rsid w:val="41253632"/>
    <w:rsid w:val="42CE1AF8"/>
    <w:rsid w:val="431349C2"/>
    <w:rsid w:val="43CC0CF1"/>
    <w:rsid w:val="43D47D47"/>
    <w:rsid w:val="43F617A2"/>
    <w:rsid w:val="47CB1BF1"/>
    <w:rsid w:val="49352E24"/>
    <w:rsid w:val="4B0946D2"/>
    <w:rsid w:val="4C002483"/>
    <w:rsid w:val="4D954FE8"/>
    <w:rsid w:val="4DA70C94"/>
    <w:rsid w:val="4DB326E9"/>
    <w:rsid w:val="4E6B5075"/>
    <w:rsid w:val="4E7C42A7"/>
    <w:rsid w:val="4ECD5D35"/>
    <w:rsid w:val="4F7149A7"/>
    <w:rsid w:val="50776519"/>
    <w:rsid w:val="51DA6C66"/>
    <w:rsid w:val="52034999"/>
    <w:rsid w:val="52EC16AD"/>
    <w:rsid w:val="53055C96"/>
    <w:rsid w:val="54E57173"/>
    <w:rsid w:val="55CA124D"/>
    <w:rsid w:val="56E164B9"/>
    <w:rsid w:val="57E912B9"/>
    <w:rsid w:val="59953EDD"/>
    <w:rsid w:val="59A33558"/>
    <w:rsid w:val="59B73281"/>
    <w:rsid w:val="5B834D83"/>
    <w:rsid w:val="5BC00D7B"/>
    <w:rsid w:val="5BDC19D7"/>
    <w:rsid w:val="5C3223DC"/>
    <w:rsid w:val="5C5621CE"/>
    <w:rsid w:val="5D294A40"/>
    <w:rsid w:val="5DA82B50"/>
    <w:rsid w:val="5E992F2C"/>
    <w:rsid w:val="5F4D410A"/>
    <w:rsid w:val="5F505ACC"/>
    <w:rsid w:val="5F8905C1"/>
    <w:rsid w:val="5FA41271"/>
    <w:rsid w:val="62542BE9"/>
    <w:rsid w:val="628162C9"/>
    <w:rsid w:val="63035D95"/>
    <w:rsid w:val="63543DFC"/>
    <w:rsid w:val="641B1F02"/>
    <w:rsid w:val="64EC12ED"/>
    <w:rsid w:val="657D3154"/>
    <w:rsid w:val="668B16D7"/>
    <w:rsid w:val="66A65C7D"/>
    <w:rsid w:val="678F018E"/>
    <w:rsid w:val="689928E1"/>
    <w:rsid w:val="68BF7C08"/>
    <w:rsid w:val="69ED092B"/>
    <w:rsid w:val="6AF019C6"/>
    <w:rsid w:val="6AF83AB7"/>
    <w:rsid w:val="6B4922B0"/>
    <w:rsid w:val="6C985784"/>
    <w:rsid w:val="6CF01C66"/>
    <w:rsid w:val="6E3B25AB"/>
    <w:rsid w:val="6E440B01"/>
    <w:rsid w:val="70125CA5"/>
    <w:rsid w:val="713D3BEB"/>
    <w:rsid w:val="72CC16AC"/>
    <w:rsid w:val="73E8797E"/>
    <w:rsid w:val="748F5311"/>
    <w:rsid w:val="75507F5F"/>
    <w:rsid w:val="75A84C36"/>
    <w:rsid w:val="75B27377"/>
    <w:rsid w:val="762E0865"/>
    <w:rsid w:val="775E3502"/>
    <w:rsid w:val="77C02A15"/>
    <w:rsid w:val="7871732C"/>
    <w:rsid w:val="78AE7885"/>
    <w:rsid w:val="78D16710"/>
    <w:rsid w:val="79682BDE"/>
    <w:rsid w:val="796F59DE"/>
    <w:rsid w:val="79906075"/>
    <w:rsid w:val="7B0F6EF1"/>
    <w:rsid w:val="7B941587"/>
    <w:rsid w:val="7D2511A7"/>
    <w:rsid w:val="7E5B3A06"/>
    <w:rsid w:val="7F1612F1"/>
    <w:rsid w:val="7F735D19"/>
    <w:rsid w:val="7FA4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unhideWhenUsed/>
    <w:qFormat/>
    <w:uiPriority w:val="0"/>
    <w:pPr>
      <w:spacing w:beforeLines="0" w:afterLines="0"/>
      <w:ind w:firstLine="420"/>
    </w:pPr>
    <w:rPr>
      <w:rFonts w:hint="default" w:ascii="Times New Roman" w:hAnsi="Times New Roman" w:eastAsia="宋体"/>
      <w:sz w:val="21"/>
      <w:szCs w:val="20"/>
    </w:rPr>
  </w:style>
  <w:style w:type="paragraph" w:styleId="5">
    <w:name w:val="Body Text"/>
    <w:basedOn w:val="1"/>
    <w:qFormat/>
    <w:uiPriority w:val="0"/>
  </w:style>
  <w:style w:type="paragraph" w:styleId="6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styleId="11">
    <w:name w:val="Body Text First Indent 2"/>
    <w:basedOn w:val="6"/>
    <w:next w:val="6"/>
    <w:qFormat/>
    <w:uiPriority w:val="0"/>
    <w:pPr>
      <w:ind w:firstLine="420" w:firstLineChars="200"/>
    </w:pPr>
  </w:style>
  <w:style w:type="paragraph" w:customStyle="1" w:styleId="14">
    <w:name w:val="正文0"/>
    <w:basedOn w:val="1"/>
    <w:qFormat/>
    <w:uiPriority w:val="0"/>
    <w:pPr>
      <w:spacing w:line="360" w:lineRule="auto"/>
      <w:ind w:firstLine="200" w:firstLineChars="200"/>
    </w:pPr>
    <w:rPr>
      <w:rFonts w:cs="宋体"/>
      <w:sz w:val="30"/>
      <w:szCs w:val="20"/>
    </w:rPr>
  </w:style>
  <w:style w:type="character" w:customStyle="1" w:styleId="15">
    <w:name w:val="NormalCharacter"/>
    <w:semiHidden/>
    <w:qFormat/>
    <w:uiPriority w:val="0"/>
    <w:rPr>
      <w:kern w:val="2"/>
      <w:sz w:val="21"/>
      <w:szCs w:val="22"/>
      <w:lang w:val="en-US" w:eastAsia="zh-CN" w:bidi="ar-SA"/>
    </w:rPr>
  </w:style>
  <w:style w:type="character" w:customStyle="1" w:styleId="16">
    <w:name w:val="页脚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custom_unionstyle"/>
    <w:basedOn w:val="1"/>
    <w:qFormat/>
    <w:uiPriority w:val="0"/>
    <w:pPr>
      <w:widowControl/>
      <w:spacing w:before="100" w:beforeAutospacing="1" w:after="100" w:afterAutospacing="1" w:line="240" w:lineRule="auto"/>
      <w:ind w:left="0"/>
      <w:jc w:val="left"/>
      <w:textAlignment w:val="auto"/>
    </w:pPr>
    <w:rPr>
      <w:rFonts w:ascii="宋体" w:hAnsi="宋体" w:cs="宋体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yqcz</Company>
  <Pages>2</Pages>
  <Words>354</Words>
  <Characters>125</Characters>
  <Lines>1</Lines>
  <Paragraphs>1</Paragraphs>
  <TotalTime>17</TotalTime>
  <ScaleCrop>false</ScaleCrop>
  <LinksUpToDate>false</LinksUpToDate>
  <CharactersWithSpaces>478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2024-02-22T07:58:00Z</dcterms:created>
  <dc:creator>Administrator</dc:creator>
  <cp:lastModifiedBy>Administrator</cp:lastModifiedBy>
  <cp:lastPrinted>2024-05-13T05:31:19Z</cp:lastPrinted>
  <dcterms:modified xsi:type="dcterms:W3CDTF">2024-05-13T05:31:52Z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