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eastAsia" w:ascii="方正小标宋_GBK" w:hAnsi="方正小标宋_GBK" w:eastAsia="方正小标宋_GBK" w:cs="方正小标宋_GBK"/>
          <w:b w:val="0"/>
          <w:bCs w:val="0"/>
          <w:sz w:val="40"/>
          <w:szCs w:val="40"/>
          <w:lang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 xml:space="preserve">                                    </w:t>
      </w:r>
      <w:r>
        <w:rPr>
          <w:rFonts w:hint="default" w:ascii="Times New Roman" w:hAnsi="Times New Roman" w:eastAsia="方正仿宋_GBK" w:cs="Times New Roman"/>
          <w:sz w:val="40"/>
          <w:szCs w:val="40"/>
          <w:lang w:val="en-US" w:eastAsia="zh-CN"/>
        </w:rPr>
        <w:t>A类</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0"/>
          <w:szCs w:val="40"/>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0"/>
          <w:szCs w:val="40"/>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0"/>
          <w:szCs w:val="40"/>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0"/>
          <w:szCs w:val="40"/>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0"/>
          <w:szCs w:val="40"/>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0"/>
          <w:szCs w:val="40"/>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0"/>
          <w:szCs w:val="40"/>
          <w:lang w:val="en-US" w:eastAsia="zh-CN"/>
        </w:rPr>
      </w:pPr>
    </w:p>
    <w:p>
      <w:pPr>
        <w:spacing w:line="700" w:lineRule="exact"/>
        <w:ind w:left="1"/>
        <w:jc w:val="center"/>
        <w:textAlignment w:val="bottom"/>
        <w:rPr>
          <w:rFonts w:hint="default" w:ascii="Times New Roman" w:hAnsi="Times New Roman" w:eastAsia="方正楷体_GBK" w:cs="Times New Roman"/>
          <w:bCs/>
          <w:spacing w:val="6"/>
          <w:kern w:val="0"/>
          <w:sz w:val="31"/>
          <w:szCs w:val="31"/>
          <w:lang w:val="en-US" w:eastAsia="zh-CN"/>
        </w:rPr>
      </w:pPr>
      <w:r>
        <w:rPr>
          <w:rFonts w:ascii="Times New Roman" w:hAnsi="Times New Roman" w:eastAsia="方正楷体_GBK" w:cs="Times New Roman"/>
          <w:bCs/>
          <w:spacing w:val="6"/>
          <w:kern w:val="0"/>
          <w:sz w:val="31"/>
          <w:szCs w:val="31"/>
        </w:rPr>
        <w:t>焉</w:t>
      </w:r>
      <w:r>
        <w:rPr>
          <w:rFonts w:hint="eastAsia" w:ascii="Times New Roman" w:hAnsi="Times New Roman" w:eastAsia="方正楷体_GBK" w:cs="Times New Roman"/>
          <w:bCs/>
          <w:spacing w:val="6"/>
          <w:kern w:val="0"/>
          <w:sz w:val="31"/>
          <w:szCs w:val="31"/>
          <w:lang w:val="en-US" w:eastAsia="zh-CN"/>
        </w:rPr>
        <w:t>教科发</w:t>
      </w:r>
      <w:r>
        <w:rPr>
          <w:rFonts w:ascii="Times New Roman" w:hAnsi="Times New Roman" w:eastAsia="方正楷体_GBK" w:cs="Times New Roman"/>
          <w:bCs/>
          <w:color w:val="auto"/>
          <w:spacing w:val="6"/>
          <w:kern w:val="0"/>
          <w:sz w:val="31"/>
          <w:szCs w:val="31"/>
        </w:rPr>
        <w:t>〔202</w:t>
      </w:r>
      <w:r>
        <w:rPr>
          <w:rFonts w:hint="eastAsia" w:ascii="Times New Roman" w:hAnsi="Times New Roman" w:eastAsia="方正楷体_GBK" w:cs="Times New Roman"/>
          <w:bCs/>
          <w:color w:val="auto"/>
          <w:spacing w:val="6"/>
          <w:kern w:val="0"/>
          <w:sz w:val="31"/>
          <w:szCs w:val="31"/>
        </w:rPr>
        <w:t>4</w:t>
      </w:r>
      <w:r>
        <w:rPr>
          <w:rFonts w:ascii="Times New Roman" w:hAnsi="Times New Roman" w:eastAsia="方正楷体_GBK" w:cs="Times New Roman"/>
          <w:bCs/>
          <w:color w:val="auto"/>
          <w:spacing w:val="6"/>
          <w:kern w:val="0"/>
          <w:sz w:val="31"/>
          <w:szCs w:val="31"/>
        </w:rPr>
        <w:t>〕</w:t>
      </w:r>
      <w:r>
        <w:rPr>
          <w:rFonts w:hint="eastAsia" w:ascii="Times New Roman" w:hAnsi="Times New Roman" w:eastAsia="方正楷体_GBK" w:cs="Times New Roman"/>
          <w:bCs/>
          <w:color w:val="auto"/>
          <w:spacing w:val="6"/>
          <w:kern w:val="0"/>
          <w:sz w:val="31"/>
          <w:szCs w:val="31"/>
          <w:lang w:val="en-US" w:eastAsia="zh-CN"/>
        </w:rPr>
        <w:t>4</w:t>
      </w:r>
      <w:r>
        <w:rPr>
          <w:rFonts w:ascii="Times New Roman" w:hAnsi="Times New Roman" w:eastAsia="方正楷体_GBK" w:cs="Times New Roman"/>
          <w:bCs/>
          <w:color w:val="auto"/>
          <w:spacing w:val="6"/>
          <w:kern w:val="0"/>
          <w:sz w:val="31"/>
          <w:szCs w:val="31"/>
        </w:rPr>
        <w:t xml:space="preserve">号  </w:t>
      </w:r>
      <w:r>
        <w:rPr>
          <w:rFonts w:ascii="Times New Roman" w:hAnsi="Times New Roman" w:eastAsia="方正楷体_GBK" w:cs="Times New Roman"/>
          <w:bCs/>
          <w:spacing w:val="6"/>
          <w:kern w:val="0"/>
          <w:sz w:val="31"/>
          <w:szCs w:val="31"/>
        </w:rPr>
        <w:t xml:space="preserve">            签发：</w:t>
      </w:r>
      <w:r>
        <w:rPr>
          <w:rFonts w:hint="eastAsia" w:ascii="Times New Roman" w:hAnsi="Times New Roman" w:eastAsia="方正楷体_GBK" w:cs="Times New Roman"/>
          <w:bCs/>
          <w:spacing w:val="6"/>
          <w:kern w:val="0"/>
          <w:sz w:val="31"/>
          <w:szCs w:val="31"/>
          <w:lang w:val="en-US" w:eastAsia="zh-CN"/>
        </w:rPr>
        <w:t>柴虎生</w:t>
      </w:r>
    </w:p>
    <w:p>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eastAsia" w:ascii="方正小标宋_GBK" w:hAnsi="方正小标宋_GBK" w:eastAsia="方正小标宋_GBK" w:cs="方正小标宋_GBK"/>
          <w:b w:val="0"/>
          <w:bCs w:val="0"/>
          <w:sz w:val="40"/>
          <w:szCs w:val="40"/>
          <w:lang w:eastAsia="zh-CN"/>
        </w:rPr>
      </w:pP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jc w:val="center"/>
        <w:textAlignment w:val="auto"/>
        <w:rPr>
          <w:rFonts w:hint="eastAsia" w:ascii="方正小标宋_GBK" w:hAnsi="方正小标宋_GBK" w:eastAsia="方正小标宋_GBK" w:cs="方正小标宋_GBK"/>
          <w:b w:val="0"/>
          <w:bCs w:val="0"/>
          <w:sz w:val="40"/>
          <w:szCs w:val="40"/>
          <w:lang w:val="en-US" w:eastAsia="zh-CN"/>
        </w:rPr>
      </w:pPr>
      <w:r>
        <w:rPr>
          <w:rFonts w:hint="eastAsia" w:ascii="方正小标宋_GBK" w:hAnsi="方正小标宋_GBK" w:eastAsia="方正小标宋_GBK" w:cs="方正小标宋_GBK"/>
          <w:b w:val="0"/>
          <w:bCs w:val="0"/>
          <w:sz w:val="40"/>
          <w:szCs w:val="40"/>
          <w:lang w:eastAsia="zh-CN"/>
        </w:rPr>
        <w:t>对自治县政协十六届四次会议</w:t>
      </w:r>
      <w:r>
        <w:rPr>
          <w:rFonts w:hint="eastAsia" w:ascii="方正小标宋_GBK" w:hAnsi="方正小标宋_GBK" w:eastAsia="方正小标宋_GBK" w:cs="方正小标宋_GBK"/>
          <w:b w:val="0"/>
          <w:bCs w:val="0"/>
          <w:sz w:val="40"/>
          <w:szCs w:val="40"/>
          <w:lang w:val="en-US" w:eastAsia="zh-CN"/>
        </w:rPr>
        <w:t>164-43号提案</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jc w:val="center"/>
        <w:textAlignment w:val="auto"/>
        <w:rPr>
          <w:rFonts w:hint="eastAsia" w:ascii="方正小标宋_GBK" w:hAnsi="方正小标宋_GBK" w:eastAsia="方正小标宋_GBK" w:cs="方正小标宋_GBK"/>
          <w:b w:val="0"/>
          <w:bCs w:val="0"/>
          <w:sz w:val="40"/>
          <w:szCs w:val="40"/>
          <w:lang w:val="en-US" w:eastAsia="zh-CN"/>
        </w:rPr>
      </w:pPr>
      <w:r>
        <w:rPr>
          <w:rFonts w:hint="eastAsia" w:ascii="方正小标宋_GBK" w:hAnsi="方正小标宋_GBK" w:eastAsia="方正小标宋_GBK" w:cs="方正小标宋_GBK"/>
          <w:b w:val="0"/>
          <w:bCs w:val="0"/>
          <w:sz w:val="40"/>
          <w:szCs w:val="40"/>
          <w:lang w:val="en-US" w:eastAsia="zh-CN"/>
        </w:rPr>
        <w:t>的答复</w:t>
      </w: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方正楷体_GBK" w:hAnsi="方正楷体_GBK" w:eastAsia="方正楷体_GBK" w:cs="方正楷体_GBK"/>
          <w:b w:val="0"/>
          <w:bCs/>
          <w:sz w:val="31"/>
          <w:szCs w:val="31"/>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方正楷体_GBK" w:hAnsi="方正楷体_GBK" w:eastAsia="方正楷体_GBK" w:cs="方正楷体_GBK"/>
          <w:b w:val="0"/>
          <w:bCs/>
          <w:sz w:val="31"/>
          <w:szCs w:val="31"/>
          <w:lang w:val="en-US" w:eastAsia="zh-CN"/>
        </w:rPr>
      </w:pPr>
      <w:r>
        <w:rPr>
          <w:rFonts w:hint="eastAsia" w:ascii="方正楷体_GBK" w:hAnsi="方正楷体_GBK" w:eastAsia="方正楷体_GBK" w:cs="方正楷体_GBK"/>
          <w:b w:val="0"/>
          <w:bCs/>
          <w:sz w:val="31"/>
          <w:szCs w:val="31"/>
          <w:lang w:val="en-US" w:eastAsia="zh-CN"/>
        </w:rPr>
        <w:t>苏英、买跃丽、马建荣委员：</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在自治县政协十六届四次会议上，你们提出的关于进一步加强《家庭教育促进法》学习宣传及落实力度的题案收悉。经认真研究，现答复如下：</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rPr>
        <w:t>焉耆县高度重视</w:t>
      </w:r>
      <w:r>
        <w:rPr>
          <w:rFonts w:hint="default" w:ascii="Times New Roman" w:hAnsi="Times New Roman" w:eastAsia="方正仿宋_GBK" w:cs="Times New Roman"/>
          <w:sz w:val="31"/>
          <w:szCs w:val="31"/>
          <w:lang w:eastAsia="zh-CN"/>
        </w:rPr>
        <w:t>家庭</w:t>
      </w:r>
      <w:r>
        <w:rPr>
          <w:rFonts w:hint="default" w:ascii="Times New Roman" w:hAnsi="Times New Roman" w:eastAsia="方正仿宋_GBK" w:cs="Times New Roman"/>
          <w:sz w:val="31"/>
          <w:szCs w:val="31"/>
        </w:rPr>
        <w:t>教育工作。</w:t>
      </w:r>
      <w:r>
        <w:rPr>
          <w:rFonts w:hint="default" w:ascii="Times New Roman" w:hAnsi="Times New Roman" w:eastAsia="方正仿宋_GBK" w:cs="Times New Roman"/>
          <w:b/>
          <w:bCs/>
          <w:sz w:val="31"/>
          <w:szCs w:val="31"/>
        </w:rPr>
        <w:t>一是</w:t>
      </w:r>
      <w:r>
        <w:rPr>
          <w:rFonts w:hint="default" w:ascii="Times New Roman" w:hAnsi="Times New Roman" w:eastAsia="方正仿宋_GBK" w:cs="Times New Roman"/>
          <w:sz w:val="31"/>
          <w:szCs w:val="31"/>
        </w:rPr>
        <w:t>各学校每学期开学前至少专题研究1次家庭教育工作；</w:t>
      </w:r>
      <w:r>
        <w:rPr>
          <w:rFonts w:hint="default" w:ascii="Times New Roman" w:hAnsi="Times New Roman" w:eastAsia="方正仿宋_GBK" w:cs="Times New Roman"/>
          <w:b/>
          <w:bCs/>
          <w:sz w:val="31"/>
          <w:szCs w:val="31"/>
        </w:rPr>
        <w:t>二是</w:t>
      </w:r>
      <w:r>
        <w:rPr>
          <w:rFonts w:hint="default" w:ascii="Times New Roman" w:hAnsi="Times New Roman" w:eastAsia="方正仿宋_GBK" w:cs="Times New Roman"/>
          <w:sz w:val="31"/>
          <w:szCs w:val="31"/>
        </w:rPr>
        <w:t>各学校建立健全家庭教育工作机制，健立完善各级家委会，每学期至少召开1次校级家委会会议，建立</w:t>
      </w:r>
      <w:r>
        <w:rPr>
          <w:rFonts w:hint="default" w:ascii="Times New Roman" w:hAnsi="Times New Roman" w:eastAsia="方正仿宋_GBK" w:cs="Times New Roman"/>
          <w:sz w:val="31"/>
          <w:szCs w:val="31"/>
          <w:lang w:eastAsia="zh-CN"/>
        </w:rPr>
        <w:t>了</w:t>
      </w:r>
      <w:r>
        <w:rPr>
          <w:rFonts w:hint="default" w:ascii="Times New Roman" w:hAnsi="Times New Roman" w:eastAsia="方正仿宋_GBK" w:cs="Times New Roman"/>
          <w:sz w:val="31"/>
          <w:szCs w:val="31"/>
        </w:rPr>
        <w:t>优秀家长评选机制；</w:t>
      </w:r>
      <w:r>
        <w:rPr>
          <w:rFonts w:hint="default" w:ascii="Times New Roman" w:hAnsi="Times New Roman" w:eastAsia="方正仿宋_GBK" w:cs="Times New Roman"/>
          <w:b/>
          <w:bCs/>
          <w:sz w:val="31"/>
          <w:szCs w:val="31"/>
        </w:rPr>
        <w:t>三是</w:t>
      </w:r>
      <w:r>
        <w:rPr>
          <w:rFonts w:hint="default" w:ascii="Times New Roman" w:hAnsi="Times New Roman" w:eastAsia="方正仿宋_GBK" w:cs="Times New Roman"/>
          <w:sz w:val="31"/>
          <w:szCs w:val="31"/>
        </w:rPr>
        <w:t>各学校起始年级在学生入学前至少组织家长开展1天的家庭教育培训，每学期至少召开</w:t>
      </w:r>
      <w:r>
        <w:rPr>
          <w:rFonts w:hint="default" w:ascii="Times New Roman" w:hAnsi="Times New Roman" w:eastAsia="方正仿宋_GBK" w:cs="Times New Roman"/>
          <w:sz w:val="31"/>
          <w:szCs w:val="31"/>
          <w:lang w:val="en-US" w:eastAsia="zh-CN"/>
        </w:rPr>
        <w:t>2</w:t>
      </w:r>
      <w:r>
        <w:rPr>
          <w:rFonts w:hint="default" w:ascii="Times New Roman" w:hAnsi="Times New Roman" w:eastAsia="方正仿宋_GBK" w:cs="Times New Roman"/>
          <w:sz w:val="31"/>
          <w:szCs w:val="31"/>
        </w:rPr>
        <w:t>次家长会（期中、期末），每学期每班至少开展1次家长开放日活动。充分发挥家长委员会在学校各项建设中的积极作用，开展“家校合作，携手共赢”家庭教育经验分享活动；</w:t>
      </w:r>
      <w:r>
        <w:rPr>
          <w:rFonts w:hint="default" w:ascii="Times New Roman" w:hAnsi="Times New Roman" w:eastAsia="方正仿宋_GBK" w:cs="Times New Roman"/>
          <w:b/>
          <w:bCs/>
          <w:sz w:val="31"/>
          <w:szCs w:val="31"/>
          <w:lang w:val="en-US" w:eastAsia="zh-CN"/>
        </w:rPr>
        <w:t>四是</w:t>
      </w:r>
      <w:r>
        <w:rPr>
          <w:rFonts w:hint="default" w:ascii="Times New Roman" w:hAnsi="Times New Roman" w:eastAsia="方正仿宋_GBK" w:cs="Times New Roman"/>
          <w:b w:val="0"/>
          <w:bCs w:val="0"/>
          <w:sz w:val="31"/>
          <w:szCs w:val="31"/>
          <w:lang w:val="en-US" w:eastAsia="zh-CN"/>
        </w:rPr>
        <w:t>截至目前</w:t>
      </w:r>
      <w:r>
        <w:rPr>
          <w:rFonts w:hint="default" w:ascii="Times New Roman" w:hAnsi="Times New Roman" w:eastAsia="方正仿宋_GBK" w:cs="Times New Roman"/>
          <w:sz w:val="31"/>
          <w:szCs w:val="31"/>
        </w:rPr>
        <w:t>通过</w:t>
      </w:r>
      <w:r>
        <w:rPr>
          <w:rFonts w:hint="default" w:ascii="Times New Roman" w:hAnsi="Times New Roman" w:eastAsia="方正仿宋_GBK" w:cs="Times New Roman"/>
          <w:sz w:val="31"/>
          <w:szCs w:val="31"/>
          <w:lang w:val="en-US" w:eastAsia="zh-CN"/>
        </w:rPr>
        <w:t>微信公众号向家长</w:t>
      </w:r>
      <w:r>
        <w:rPr>
          <w:rFonts w:hint="default" w:ascii="Times New Roman" w:hAnsi="Times New Roman" w:eastAsia="方正仿宋_GBK" w:cs="Times New Roman"/>
          <w:sz w:val="31"/>
          <w:szCs w:val="31"/>
        </w:rPr>
        <w:t>推送家庭教育方面的文章视频</w:t>
      </w:r>
      <w:r>
        <w:rPr>
          <w:rFonts w:hint="default" w:ascii="Times New Roman" w:hAnsi="Times New Roman" w:eastAsia="方正仿宋_GBK" w:cs="Times New Roman"/>
          <w:sz w:val="31"/>
          <w:szCs w:val="31"/>
          <w:lang w:val="en-US" w:eastAsia="zh-CN"/>
        </w:rPr>
        <w:t>30余篇，</w:t>
      </w:r>
      <w:r>
        <w:rPr>
          <w:rFonts w:hint="default" w:ascii="Times New Roman" w:hAnsi="Times New Roman" w:eastAsia="方正仿宋_GBK" w:cs="Times New Roman"/>
          <w:sz w:val="31"/>
          <w:szCs w:val="31"/>
        </w:rPr>
        <w:t>对</w:t>
      </w:r>
      <w:r>
        <w:rPr>
          <w:rFonts w:hint="default" w:ascii="Times New Roman" w:hAnsi="Times New Roman" w:eastAsia="方正仿宋_GBK" w:cs="Times New Roman"/>
          <w:sz w:val="31"/>
          <w:szCs w:val="31"/>
          <w:lang w:val="en-US" w:eastAsia="zh-CN"/>
        </w:rPr>
        <w:t>全县21000</w:t>
      </w:r>
      <w:r>
        <w:rPr>
          <w:rFonts w:hint="default" w:ascii="Times New Roman" w:hAnsi="Times New Roman" w:eastAsia="方正仿宋_GBK" w:cs="Times New Roman"/>
          <w:sz w:val="31"/>
          <w:szCs w:val="31"/>
        </w:rPr>
        <w:t>余名家长进行学习习惯、生活习惯、行为习惯、心理健康、安全法制教育等方面的讲座，家庭教育公益讲座 10余场，达到全覆盖</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受益家长达上万人。</w:t>
      </w:r>
      <w:r>
        <w:rPr>
          <w:rFonts w:hint="default" w:ascii="Times New Roman" w:hAnsi="Times New Roman" w:eastAsia="方正仿宋_GBK" w:cs="Times New Roman"/>
          <w:b/>
          <w:bCs/>
          <w:sz w:val="31"/>
          <w:szCs w:val="31"/>
          <w:lang w:val="en-US" w:eastAsia="zh-CN"/>
        </w:rPr>
        <w:t>五是</w:t>
      </w:r>
      <w:r>
        <w:rPr>
          <w:rFonts w:hint="default" w:ascii="Times New Roman" w:hAnsi="Times New Roman" w:eastAsia="方正仿宋_GBK" w:cs="Times New Roman"/>
          <w:sz w:val="31"/>
          <w:szCs w:val="31"/>
        </w:rPr>
        <w:t>结合“三进两联一交友”活动，采取建立微信群、开展亲子活动、家访和电访等形式，掌握学生家庭状况，了解学生在家表现，让学生全方位受教育，力争做到学生教育不脱钩、行为动向不脱节。密切与家长通过多种渠道进行交流。对</w:t>
      </w:r>
      <w:r>
        <w:rPr>
          <w:rFonts w:hint="default" w:ascii="Times New Roman" w:hAnsi="Times New Roman" w:eastAsia="方正仿宋_GBK" w:cs="Times New Roman"/>
          <w:sz w:val="31"/>
          <w:szCs w:val="31"/>
          <w:lang w:val="en-US" w:eastAsia="zh-CN"/>
        </w:rPr>
        <w:t>21000余</w:t>
      </w:r>
      <w:r>
        <w:rPr>
          <w:rFonts w:hint="default" w:ascii="Times New Roman" w:hAnsi="Times New Roman" w:eastAsia="方正仿宋_GBK" w:cs="Times New Roman"/>
          <w:sz w:val="31"/>
          <w:szCs w:val="31"/>
        </w:rPr>
        <w:t>名学生进行思想上的关心，生活上的帮助，学业问题的指导，向</w:t>
      </w:r>
      <w:r>
        <w:rPr>
          <w:rFonts w:hint="default" w:ascii="Times New Roman" w:hAnsi="Times New Roman" w:eastAsia="方正仿宋_GBK" w:cs="Times New Roman"/>
          <w:sz w:val="31"/>
          <w:szCs w:val="31"/>
          <w:lang w:val="en-US" w:eastAsia="zh-CN"/>
        </w:rPr>
        <w:t>20000</w:t>
      </w:r>
      <w:r>
        <w:rPr>
          <w:rFonts w:hint="default" w:ascii="Times New Roman" w:hAnsi="Times New Roman" w:eastAsia="方正仿宋_GBK" w:cs="Times New Roman"/>
          <w:sz w:val="31"/>
          <w:szCs w:val="31"/>
        </w:rPr>
        <w:t>位家长反馈了学生在校学习、生活情况，搭建了家校联系和民族团结的稳固桥梁。</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jc w:val="left"/>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b/>
          <w:bCs/>
          <w:sz w:val="31"/>
          <w:szCs w:val="31"/>
          <w:lang w:eastAsia="zh-CN"/>
        </w:rPr>
        <w:t>今后计划：一是</w:t>
      </w:r>
      <w:r>
        <w:rPr>
          <w:rFonts w:hint="default" w:ascii="Times New Roman" w:hAnsi="Times New Roman" w:eastAsia="方正仿宋_GBK" w:cs="Times New Roman"/>
          <w:b w:val="0"/>
          <w:bCs w:val="0"/>
          <w:sz w:val="31"/>
          <w:szCs w:val="31"/>
          <w:lang w:eastAsia="zh-CN"/>
        </w:rPr>
        <w:t>继续</w:t>
      </w:r>
      <w:r>
        <w:rPr>
          <w:rFonts w:hint="default" w:ascii="Times New Roman" w:hAnsi="Times New Roman" w:eastAsia="方正仿宋_GBK" w:cs="Times New Roman"/>
          <w:sz w:val="31"/>
          <w:szCs w:val="31"/>
        </w:rPr>
        <w:t>坚持家访制度，</w:t>
      </w:r>
      <w:r>
        <w:rPr>
          <w:rFonts w:hint="default" w:ascii="Times New Roman" w:hAnsi="Times New Roman" w:eastAsia="方正仿宋_GBK" w:cs="Times New Roman"/>
          <w:sz w:val="31"/>
          <w:szCs w:val="31"/>
          <w:lang w:eastAsia="zh-CN"/>
        </w:rPr>
        <w:t>每学年</w:t>
      </w:r>
      <w:r>
        <w:rPr>
          <w:rFonts w:hint="default" w:ascii="Times New Roman" w:hAnsi="Times New Roman" w:eastAsia="方正仿宋_GBK" w:cs="Times New Roman"/>
          <w:sz w:val="31"/>
          <w:szCs w:val="31"/>
        </w:rPr>
        <w:t>起始年级在</w:t>
      </w:r>
      <w:r>
        <w:rPr>
          <w:rFonts w:hint="default" w:ascii="Times New Roman" w:hAnsi="Times New Roman" w:eastAsia="方正仿宋_GBK" w:cs="Times New Roman"/>
          <w:sz w:val="31"/>
          <w:szCs w:val="31"/>
          <w:lang w:val="en-US" w:eastAsia="zh-CN"/>
        </w:rPr>
        <w:t>10</w:t>
      </w:r>
      <w:r>
        <w:rPr>
          <w:rFonts w:hint="default" w:ascii="Times New Roman" w:hAnsi="Times New Roman" w:eastAsia="方正仿宋_GBK" w:cs="Times New Roman"/>
          <w:sz w:val="31"/>
          <w:szCs w:val="31"/>
        </w:rPr>
        <w:t>月底完成家访全覆盖，其它年级在学生在校期间每学期需入户走访不少于1/2学生，重点群体学生需全覆盖走访。</w:t>
      </w:r>
      <w:r>
        <w:rPr>
          <w:rFonts w:hint="default" w:ascii="Times New Roman" w:hAnsi="Times New Roman" w:eastAsia="方正仿宋_GBK" w:cs="Times New Roman"/>
          <w:b/>
          <w:bCs/>
          <w:sz w:val="31"/>
          <w:szCs w:val="31"/>
          <w:lang w:eastAsia="zh-CN"/>
        </w:rPr>
        <w:t>二</w:t>
      </w:r>
      <w:r>
        <w:rPr>
          <w:rFonts w:hint="default" w:ascii="Times New Roman" w:hAnsi="Times New Roman" w:eastAsia="方正仿宋_GBK" w:cs="Times New Roman"/>
          <w:b/>
          <w:bCs/>
          <w:sz w:val="31"/>
          <w:szCs w:val="31"/>
        </w:rPr>
        <w:t>是</w:t>
      </w:r>
      <w:r>
        <w:rPr>
          <w:rFonts w:hint="default" w:ascii="Times New Roman" w:hAnsi="Times New Roman" w:eastAsia="方正仿宋_GBK" w:cs="Times New Roman"/>
          <w:b w:val="0"/>
          <w:bCs w:val="0"/>
          <w:sz w:val="31"/>
          <w:szCs w:val="31"/>
          <w:lang w:eastAsia="zh-CN"/>
        </w:rPr>
        <w:t>依托县级</w:t>
      </w:r>
      <w:r>
        <w:rPr>
          <w:rFonts w:hint="default" w:ascii="Times New Roman" w:hAnsi="Times New Roman" w:eastAsia="方正仿宋_GBK" w:cs="Times New Roman"/>
          <w:sz w:val="31"/>
          <w:szCs w:val="31"/>
        </w:rPr>
        <w:t>家庭教育工作室</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扎实推进州级立项课题研究</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b/>
          <w:bCs/>
          <w:sz w:val="31"/>
          <w:szCs w:val="31"/>
          <w:lang w:eastAsia="zh-CN"/>
        </w:rPr>
        <w:t>三是</w:t>
      </w:r>
      <w:r>
        <w:rPr>
          <w:rFonts w:hint="default" w:ascii="Times New Roman" w:hAnsi="Times New Roman" w:eastAsia="方正仿宋_GBK" w:cs="Times New Roman"/>
          <w:sz w:val="31"/>
          <w:szCs w:val="31"/>
        </w:rPr>
        <w:t>各学校组建一支不少于5人的家庭教育讲师团，每人着力打磨一节家庭教育讲座，在全教育系统开展家庭教育知识小视频比赛，教科局组织对讲座和小视频进行指导评比，形成家庭教育培训资源库，常态化运用开展家庭教育活动；</w:t>
      </w:r>
      <w:r>
        <w:rPr>
          <w:rFonts w:hint="default" w:ascii="Times New Roman" w:hAnsi="Times New Roman" w:eastAsia="方正仿宋_GBK" w:cs="Times New Roman"/>
          <w:b/>
          <w:bCs/>
          <w:sz w:val="31"/>
          <w:szCs w:val="31"/>
          <w:lang w:eastAsia="zh-CN"/>
        </w:rPr>
        <w:t>四是</w:t>
      </w:r>
      <w:r>
        <w:rPr>
          <w:rFonts w:hint="default" w:ascii="Times New Roman" w:hAnsi="Times New Roman" w:eastAsia="方正仿宋_GBK" w:cs="Times New Roman"/>
          <w:sz w:val="31"/>
          <w:szCs w:val="31"/>
        </w:rPr>
        <w:t>积极构建家庭、社会、学校“三位一体”的心理健康教育体系，在各乡镇、村社区开设法制强化班、爱心辅导班、兴趣培养班，针对特殊困难学生，由法制副校长担任“班主任”，引导孩子树立正确的人生观、价值观，使其强化法制意识、清除心理障碍、矫正不良行为、重塑阳光心理。</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22" w:firstLineChars="200"/>
        <w:textAlignment w:val="auto"/>
        <w:rPr>
          <w:rFonts w:hint="default" w:ascii="Times New Roman" w:hAnsi="Times New Roman" w:eastAsia="方正仿宋_GBK" w:cs="Times New Roman"/>
          <w:b/>
          <w:bCs w:val="0"/>
          <w:sz w:val="31"/>
          <w:szCs w:val="31"/>
          <w:lang w:eastAsia="zh-CN"/>
        </w:rPr>
      </w:pPr>
      <w:r>
        <w:rPr>
          <w:rFonts w:hint="default" w:ascii="Times New Roman" w:hAnsi="Times New Roman" w:eastAsia="方正仿宋_GBK" w:cs="Times New Roman"/>
          <w:b/>
          <w:bCs w:val="0"/>
          <w:sz w:val="31"/>
          <w:szCs w:val="31"/>
          <w:lang w:eastAsia="zh-CN"/>
        </w:rPr>
        <w:t>建议：</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20" w:firstLineChars="200"/>
        <w:textAlignment w:val="auto"/>
        <w:rPr>
          <w:rFonts w:hint="default" w:ascii="Times New Roman" w:hAnsi="Times New Roman" w:eastAsia="方正仿宋_GBK" w:cs="Times New Roman"/>
          <w:kern w:val="2"/>
          <w:sz w:val="31"/>
          <w:szCs w:val="31"/>
          <w:lang w:val="en-US" w:eastAsia="zh-CN" w:bidi="ar-SA"/>
        </w:rPr>
      </w:pPr>
      <w:r>
        <w:rPr>
          <w:rFonts w:hint="default" w:ascii="Times New Roman" w:hAnsi="Times New Roman" w:eastAsia="方正仿宋_GBK" w:cs="Times New Roman"/>
          <w:b w:val="0"/>
          <w:bCs w:val="0"/>
          <w:sz w:val="31"/>
          <w:szCs w:val="31"/>
          <w:lang w:val="en-US" w:eastAsia="zh-CN"/>
        </w:rPr>
        <w:t>社会层面：</w:t>
      </w:r>
      <w:r>
        <w:rPr>
          <w:rFonts w:hint="default" w:ascii="Times New Roman" w:hAnsi="Times New Roman" w:eastAsia="方正仿宋_GBK" w:cs="Times New Roman"/>
          <w:b w:val="0"/>
          <w:bCs/>
          <w:kern w:val="2"/>
          <w:sz w:val="31"/>
          <w:szCs w:val="31"/>
          <w:lang w:val="en-US" w:eastAsia="zh-CN" w:bidi="ar-SA"/>
        </w:rPr>
        <w:t>加强家庭教育指导服务。</w:t>
      </w:r>
      <w:r>
        <w:rPr>
          <w:rFonts w:hint="default" w:ascii="Times New Roman" w:hAnsi="Times New Roman" w:eastAsia="方正仿宋_GBK" w:cs="Times New Roman"/>
          <w:kern w:val="2"/>
          <w:sz w:val="31"/>
          <w:szCs w:val="31"/>
          <w:lang w:val="en-US" w:eastAsia="zh-CN" w:bidi="ar-SA"/>
        </w:rPr>
        <w:t>相关研究表明影响中小学青少年心理健康问题最重要的因素就是家庭因素。建议由妇联牵头各成员单位履行职责，实施《自治州指导推进家庭教育的五年规划（2021-2025年）》，引导树立家长正确的教育观念，了解和掌握孩子成长特点，积极营造健康和谐的家庭环境、树立科学养育观念，关注孩子心理健康，理性确定孩子成长预期。积极开展亲子活动，加强亲子沟通，保障孩子睡眠，防止沉迷网络或游戏。村、社区家庭教育服务站每学期面向家长至少开展一次心理健康教育。</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分管县长：张</w:t>
      </w:r>
      <w:r>
        <w:rPr>
          <w:rFonts w:hint="eastAsia" w:ascii="Times New Roman" w:hAnsi="Times New Roman" w:eastAsia="方正仿宋_GBK" w:cs="Times New Roman"/>
          <w:sz w:val="31"/>
          <w:szCs w:val="31"/>
          <w:lang w:val="en-US" w:eastAsia="zh-CN"/>
        </w:rPr>
        <w:t xml:space="preserve">  </w:t>
      </w:r>
      <w:r>
        <w:rPr>
          <w:rFonts w:hint="default" w:ascii="Times New Roman" w:hAnsi="Times New Roman" w:eastAsia="方正仿宋_GBK" w:cs="Times New Roman"/>
          <w:sz w:val="31"/>
          <w:szCs w:val="31"/>
          <w:lang w:val="en-US" w:eastAsia="zh-CN"/>
        </w:rPr>
        <w:t>静</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主管领导：柴虎生</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 xml:space="preserve">承 办 人：凌建国 </w:t>
      </w:r>
      <w:r>
        <w:rPr>
          <w:rFonts w:hint="eastAsia" w:ascii="Times New Roman" w:hAnsi="Times New Roman" w:eastAsia="方正仿宋_GBK" w:cs="Times New Roman"/>
          <w:sz w:val="31"/>
          <w:szCs w:val="31"/>
          <w:lang w:val="en-US" w:eastAsia="zh-CN"/>
        </w:rPr>
        <w:t xml:space="preserve"> </w:t>
      </w:r>
      <w:r>
        <w:rPr>
          <w:rFonts w:hint="default" w:ascii="Times New Roman" w:hAnsi="Times New Roman" w:eastAsia="方正仿宋_GBK" w:cs="Times New Roman"/>
          <w:sz w:val="31"/>
          <w:szCs w:val="31"/>
          <w:lang w:val="en-US" w:eastAsia="zh-CN"/>
        </w:rPr>
        <w:t>马</w:t>
      </w:r>
      <w:r>
        <w:rPr>
          <w:rFonts w:hint="eastAsia" w:ascii="Times New Roman" w:hAnsi="Times New Roman" w:eastAsia="方正仿宋_GBK" w:cs="Times New Roman"/>
          <w:sz w:val="31"/>
          <w:szCs w:val="31"/>
          <w:lang w:val="en-US" w:eastAsia="zh-CN"/>
        </w:rPr>
        <w:t xml:space="preserve">  </w:t>
      </w:r>
      <w:r>
        <w:rPr>
          <w:rFonts w:hint="default" w:ascii="Times New Roman" w:hAnsi="Times New Roman" w:eastAsia="方正仿宋_GBK" w:cs="Times New Roman"/>
          <w:sz w:val="31"/>
          <w:szCs w:val="31"/>
          <w:lang w:val="en-US" w:eastAsia="zh-CN"/>
        </w:rPr>
        <w:t>琦</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电话联系：0996-8771075</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20" w:firstLineChars="200"/>
        <w:textAlignment w:val="auto"/>
        <w:rPr>
          <w:rFonts w:hint="default" w:ascii="Times New Roman" w:hAnsi="Times New Roman" w:eastAsia="方正仿宋_GBK" w:cs="Times New Roman"/>
          <w:sz w:val="31"/>
          <w:szCs w:val="31"/>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4340" w:firstLineChars="14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焉耆县教育和科学技术局</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 xml:space="preserve">                           2024年</w:t>
      </w:r>
      <w:r>
        <w:rPr>
          <w:rFonts w:hint="eastAsia" w:ascii="Times New Roman" w:hAnsi="Times New Roman" w:eastAsia="方正仿宋_GBK" w:cs="Times New Roman"/>
          <w:sz w:val="31"/>
          <w:szCs w:val="31"/>
          <w:lang w:val="en-US" w:eastAsia="zh-CN"/>
        </w:rPr>
        <w:t>5</w:t>
      </w:r>
      <w:r>
        <w:rPr>
          <w:rFonts w:hint="default" w:ascii="Times New Roman" w:hAnsi="Times New Roman" w:eastAsia="方正仿宋_GBK" w:cs="Times New Roman"/>
          <w:sz w:val="31"/>
          <w:szCs w:val="31"/>
          <w:lang w:val="en-US" w:eastAsia="zh-CN"/>
        </w:rPr>
        <w:t>月</w:t>
      </w:r>
      <w:r>
        <w:rPr>
          <w:rFonts w:hint="eastAsia" w:ascii="Times New Roman" w:hAnsi="Times New Roman" w:eastAsia="方正仿宋_GBK" w:cs="Times New Roman"/>
          <w:sz w:val="31"/>
          <w:szCs w:val="31"/>
          <w:lang w:val="en-US" w:eastAsia="zh-CN"/>
        </w:rPr>
        <w:t>20</w:t>
      </w:r>
      <w:r>
        <w:rPr>
          <w:rFonts w:hint="default" w:ascii="Times New Roman" w:hAnsi="Times New Roman" w:eastAsia="方正仿宋_GBK" w:cs="Times New Roman"/>
          <w:sz w:val="31"/>
          <w:szCs w:val="31"/>
          <w:lang w:val="en-US" w:eastAsia="zh-CN"/>
        </w:rPr>
        <w:t>日</w:t>
      </w:r>
    </w:p>
    <w:p>
      <w:pPr>
        <w:numPr>
          <w:ilvl w:val="0"/>
          <w:numId w:val="0"/>
        </w:numPr>
        <w:spacing w:line="560" w:lineRule="exact"/>
        <w:jc w:val="left"/>
        <w:rPr>
          <w:rFonts w:hint="eastAsia" w:ascii="方正仿宋_GBK" w:eastAsia="方正仿宋_GBK"/>
          <w:b/>
          <w:bCs/>
          <w:sz w:val="31"/>
          <w:szCs w:val="31"/>
          <w:lang w:val="en-US" w:eastAsia="zh-CN"/>
        </w:rPr>
      </w:pPr>
    </w:p>
    <w:p>
      <w:pPr>
        <w:rPr>
          <w:rFonts w:hint="eastAsia" w:ascii="Times New Roman" w:hAnsi="Times New Roman" w:eastAsia="方正仿宋_GBK"/>
          <w:b/>
          <w:bCs/>
          <w:sz w:val="31"/>
          <w:szCs w:val="31"/>
          <w:lang w:eastAsia="zh-CN"/>
        </w:rPr>
      </w:pPr>
    </w:p>
    <w:p>
      <w:pPr>
        <w:rPr>
          <w:rFonts w:hint="eastAsia" w:ascii="Times New Roman" w:hAnsi="Times New Roman" w:eastAsia="方正仿宋_GBK"/>
          <w:b/>
          <w:bCs/>
          <w:sz w:val="31"/>
          <w:szCs w:val="31"/>
          <w:lang w:eastAsia="zh-CN"/>
        </w:rPr>
      </w:pPr>
    </w:p>
    <w:p>
      <w:pPr>
        <w:rPr>
          <w:rFonts w:hint="eastAsia" w:ascii="Times New Roman" w:hAnsi="Times New Roman" w:eastAsia="方正仿宋_GBK"/>
          <w:b/>
          <w:bCs/>
          <w:sz w:val="31"/>
          <w:szCs w:val="31"/>
          <w:lang w:eastAsia="zh-CN"/>
        </w:rPr>
      </w:pPr>
      <w:bookmarkStart w:id="0" w:name="_GoBack"/>
      <w:bookmarkEnd w:id="0"/>
    </w:p>
    <w:sectPr>
      <w:footerReference r:id="rId3" w:type="default"/>
      <w:pgSz w:w="11906" w:h="16838"/>
      <w:pgMar w:top="1871" w:right="1531" w:bottom="1984" w:left="153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iMWI0MGNjYzk4ZDBjMWFhNDRkNDYwODVmNzk4MTYifQ=="/>
  </w:docVars>
  <w:rsids>
    <w:rsidRoot w:val="00000000"/>
    <w:rsid w:val="07F27268"/>
    <w:rsid w:val="14E83857"/>
    <w:rsid w:val="18381BDF"/>
    <w:rsid w:val="372A4A8E"/>
    <w:rsid w:val="409503B6"/>
    <w:rsid w:val="49F07795"/>
    <w:rsid w:val="624B4018"/>
    <w:rsid w:val="629B6A37"/>
    <w:rsid w:val="643D2685"/>
    <w:rsid w:val="67F64F70"/>
    <w:rsid w:val="6DAC6FE4"/>
    <w:rsid w:val="6FD8154A"/>
    <w:rsid w:val="72432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312" w:lineRule="auto"/>
      <w:ind w:left="420" w:leftChars="200" w:firstLine="420"/>
    </w:pPr>
    <w:rPr>
      <w:sz w:val="24"/>
    </w:rPr>
  </w:style>
  <w:style w:type="paragraph" w:styleId="3">
    <w:name w:val="Body Text Indent"/>
    <w:basedOn w:val="1"/>
    <w:qFormat/>
    <w:uiPriority w:val="0"/>
    <w:pPr>
      <w:spacing w:line="360" w:lineRule="auto"/>
      <w:ind w:firstLine="468"/>
    </w:pPr>
    <w:rPr>
      <w:rFonts w:ascii="宋体"/>
      <w:bCs/>
      <w:sz w:val="28"/>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2024-03-07T08:57:00Z</dcterms:created>
  <dc:creator>Administrator</dc:creator>
  <cp:lastModifiedBy>Administrator</cp:lastModifiedBy>
  <cp:lastPrinted>2024-05-20T08:45:00Z</cp:lastPrinted>
  <dcterms:modified xsi:type="dcterms:W3CDTF">2024-09-04T10:19:17Z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A1B4EF66527043D98162D359C1B54F94_12</vt:lpwstr>
  </property>
</Properties>
</file>