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hint="eastAsia" w:ascii="Times New Roman" w:hAnsi="Times New Roman" w:eastAsia="仿宋_GB2312" w:cs="Times New Roman"/>
          <w:lang w:eastAsia="zh-C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焉住建</w:t>
      </w:r>
      <w:r>
        <w:rPr>
          <w:rFonts w:hint="default" w:ascii="Times New Roman" w:hAnsi="Times New Roman" w:eastAsia="方正仿宋_GBK" w:cs="Times New Roman"/>
          <w:color w:val="00000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</w:rPr>
        <w:t>〕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14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</w:rPr>
        <w:t xml:space="preserve">号   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</w:rPr>
        <w:t xml:space="preserve">    </w:t>
      </w:r>
      <w:r>
        <w:rPr>
          <w:rFonts w:hint="default" w:ascii="Times New Roman" w:hAnsi="Times New Roman" w:eastAsia="方正仿宋_GBK" w:cs="Times New Roman"/>
        </w:rPr>
        <w:t>签发：</w:t>
      </w:r>
      <w:r>
        <w:rPr>
          <w:rFonts w:hint="default" w:ascii="Times New Roman" w:hAnsi="Times New Roman" w:eastAsia="方正仿宋_GBK" w:cs="Times New Roman"/>
          <w:lang w:eastAsia="zh-CN"/>
        </w:rPr>
        <w:t>张</w:t>
      </w:r>
      <w:r>
        <w:rPr>
          <w:rFonts w:hint="eastAsia" w:ascii="Times New Roman" w:eastAsia="方正仿宋_GBK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lang w:eastAsia="zh-CN"/>
        </w:rPr>
        <w:t>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true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fto2vR&#10;AAAAAgEAAA8AAAAAAAAAAQAgAAAAOAAAAGRycy9kb3ducmV2LnhtbFBLAQIUABQAAAAIAIdO4kA7&#10;c81r2AEAAJ4DAAAOAAAAAAAAAAEAIAAAADYBAABkcnMvZTJvRG9jLnhtbFBLBQYAAAAABgAGAFkB&#10;AACA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4"/>
          <w:szCs w:val="44"/>
          <w:lang w:eastAsia="zh-CN"/>
        </w:rPr>
        <w:t>对自治县十八届人大四次会议</w:t>
      </w: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4"/>
          <w:szCs w:val="44"/>
          <w:lang w:val="en-US" w:eastAsia="zh-CN"/>
        </w:rPr>
        <w:t>2024-0</w:t>
      </w:r>
      <w:r>
        <w:rPr>
          <w:rFonts w:hint="eastAsia" w:ascii="Times New Roman" w:eastAsia="方正小标宋_GBK" w:cs="Times New Roman"/>
          <w:b w:val="0"/>
          <w:bCs/>
          <w:spacing w:val="6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4"/>
          <w:szCs w:val="44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4"/>
          <w:szCs w:val="44"/>
          <w:lang w:val="en-US" w:eastAsia="zh-CN"/>
        </w:rPr>
        <w:t>建议的答复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杨世杰、李勤</w:t>
      </w:r>
      <w:r>
        <w:rPr>
          <w:rFonts w:hint="default" w:ascii="Times New Roman" w:hAnsi="Times New Roman" w:eastAsia="方正仿宋_GBK" w:cs="Times New Roman"/>
          <w:lang w:eastAsia="zh-CN"/>
        </w:rPr>
        <w:t>代表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Cs w:val="32"/>
        </w:rPr>
        <w:t>次会议上，您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Cs w:val="32"/>
        </w:rPr>
        <w:t>提出的《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在焉耆县火车站附近新建公共卫生厕所的建议</w:t>
      </w:r>
      <w:r>
        <w:rPr>
          <w:rFonts w:hint="default" w:ascii="Times New Roman" w:hAnsi="Times New Roman" w:eastAsia="方正仿宋_GBK" w:cs="Times New Roman"/>
          <w:szCs w:val="32"/>
        </w:rPr>
        <w:t>》收悉，经认真研究，现答复如下：</w:t>
      </w:r>
    </w:p>
    <w:p>
      <w:pPr>
        <w:pStyle w:val="2"/>
        <w:widowControl/>
        <w:shd w:val="clear" w:color="auto"/>
        <w:spacing w:beforeAutospacing="0" w:afterAutospacing="0" w:line="560" w:lineRule="exact"/>
        <w:ind w:firstLine="645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环卫处目前管理的14座公厕分布在县城人员密集的位置，安排专人管理，对损坏的便池、自来水冲洗设施进行维修安装、打扫室内卫生、完善制度进行监督检查，定时消毒，做到无臭、无味，保证各项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设施完好清洁无损坏，方便了广大群众、外来旅客、购物人员、经商人员、散步群众等如厕难问题，真正做到了为群众办实事的实效。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环卫处会同广旭水务有限责任公司、自然资源局、迎宾社区对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火车站附近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路段进行了实际勘察，已初步选定位置，待公厕项目批复后立即实施。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再次感谢您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对城市建设工作的关心，希望您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张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买买提江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·开衣木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ind w:firstLine="320" w:firstLineChars="1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ZPZIjUAAAABQEAAA8AAAAAAAAAAQAgAAAAOAAAAGRycy9kb3ducmV2LnhtbFBLAQIUABQAAAAI&#10;AIdO4kBg2QT52wEAAJoDAAAOAAAAAAAAAAEAIAAAADk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焉耆</w:t>
      </w:r>
      <w:r>
        <w:rPr>
          <w:rFonts w:hint="default" w:ascii="Times New Roman" w:hAnsi="Times New Roman" w:eastAsia="方正仿宋_GBK" w:cs="Times New Roman"/>
          <w:szCs w:val="32"/>
        </w:rPr>
        <w:t>镇人大</w:t>
      </w:r>
    </w:p>
    <w:p>
      <w:pPr>
        <w:ind w:firstLine="320" w:firstLineChars="100"/>
      </w:pP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pr71nUAAAABwEAAA8AAAAAAAAAAQAgAAAAOAAAAGRycy9kb3ducmV2LnhtbFBLAQIUABQAAAAI&#10;AIdO4kATFbT62wEAAJkDAAAOAAAAAAAAAAEAIAAAAD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z6is69IAAAAFAQAADwAAAAAAAAABACAAAAA4AAAAZHJzL2Rvd25yZXYueG1sUEsBAhQAFAAAAAgA&#10;h07iQFyvoIPcAQAAmQ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 xml:space="preserve">焉耆回族自治县住房和城乡建设局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宋体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83BF2"/>
    <w:rsid w:val="26283BF2"/>
    <w:rsid w:val="40E82494"/>
    <w:rsid w:val="43B262BB"/>
    <w:rsid w:val="47A51D85"/>
    <w:rsid w:val="5D363596"/>
    <w:rsid w:val="5F0B0BB1"/>
    <w:rsid w:val="652574A0"/>
    <w:rsid w:val="6A030C69"/>
    <w:rsid w:val="DE93C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2024-05-14T11:30:00Z</dcterms:created>
  <dc:creator>Administrator</dc:creator>
  <cp:lastModifiedBy>user</cp:lastModifiedBy>
  <cp:lastPrinted>2024-05-23T21:06:58Z</cp:lastPrinted>
  <dcterms:modified xsi:type="dcterms:W3CDTF">2024-05-23T21:07:08Z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