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焉交发【2023】27号                 签发人:丁吉柳</w:t>
      </w:r>
    </w:p>
    <w:p>
      <w:pPr>
        <w:jc w:val="left"/>
        <w:rPr>
          <w:rFonts w:hint="eastAsia" w:ascii="方正小标宋简体" w:hAnsi="方正小标宋简体" w:eastAsia="方正小标宋简体" w:cs="方正小标宋简体"/>
          <w:color w:val="333333"/>
          <w:spacing w:val="-20"/>
          <w:kern w:val="0"/>
          <w:sz w:val="40"/>
          <w:szCs w:val="40"/>
        </w:rPr>
      </w:pPr>
    </w:p>
    <w:p>
      <w:pPr>
        <w:jc w:val="center"/>
        <w:rPr>
          <w:rFonts w:hint="eastAsia" w:ascii="方正小标宋_GBK" w:hAnsi="方正小标宋_GBK" w:eastAsia="方正小标宋_GBK" w:cs="方正小标宋_GBK"/>
          <w:color w:val="333333"/>
          <w:kern w:val="0"/>
          <w:sz w:val="40"/>
          <w:szCs w:val="40"/>
        </w:rPr>
      </w:pPr>
      <w:r>
        <w:rPr>
          <w:rFonts w:hint="eastAsia" w:ascii="方正小标宋_GBK" w:hAnsi="方正小标宋_GBK" w:eastAsia="方正小标宋_GBK" w:cs="方正小标宋_GBK"/>
          <w:color w:val="333333"/>
          <w:spacing w:val="-20"/>
          <w:kern w:val="0"/>
          <w:sz w:val="40"/>
          <w:szCs w:val="40"/>
        </w:rPr>
        <w:t>对自治县政协十六届三次会议163-29号提</w:t>
      </w:r>
      <w:r>
        <w:rPr>
          <w:rFonts w:hint="eastAsia" w:ascii="方正小标宋_GBK" w:hAnsi="方正小标宋_GBK" w:eastAsia="方正小标宋_GBK" w:cs="方正小标宋_GBK"/>
          <w:color w:val="333333"/>
          <w:kern w:val="0"/>
          <w:sz w:val="40"/>
          <w:szCs w:val="40"/>
        </w:rPr>
        <w:t>案的</w:t>
      </w:r>
    </w:p>
    <w:p>
      <w:pPr>
        <w:jc w:val="center"/>
        <w:rPr>
          <w:rFonts w:hint="eastAsia" w:ascii="方正小标宋_GBK" w:hAnsi="方正小标宋_GBK" w:eastAsia="方正小标宋_GBK" w:cs="方正小标宋_GBK"/>
          <w:color w:val="333333"/>
          <w:kern w:val="0"/>
          <w:sz w:val="40"/>
          <w:szCs w:val="40"/>
        </w:rPr>
      </w:pPr>
      <w:r>
        <w:rPr>
          <w:rFonts w:hint="eastAsia" w:ascii="方正小标宋_GBK" w:hAnsi="方正小标宋_GBK" w:eastAsia="方正小标宋_GBK" w:cs="方正小标宋_GBK"/>
          <w:color w:val="333333"/>
          <w:kern w:val="0"/>
          <w:sz w:val="40"/>
          <w:szCs w:val="40"/>
        </w:rPr>
        <w:t>答        复</w:t>
      </w:r>
    </w:p>
    <w:p>
      <w:pPr>
        <w:jc w:val="center"/>
        <w:rPr>
          <w:rFonts w:ascii="仿宋" w:hAnsi="仿宋" w:eastAsia="仿宋" w:cs="Calibri"/>
          <w:color w:val="333333"/>
          <w:kern w:val="0"/>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马小萍委员、穆甜甜委员：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rPr>
        <w:t>在焉耆县政协十六届三次会议上，你们提出的关于解决甜菜废丝拉运中存在的安全隐患的提案收悉。经认真研究，现答复如下：县交通运输局要督促货运企业落实各项安全管理措施，严格企业《道路运输经营许可证》和车辆《道路运输证》的发证管理；加大相关宣传力度，对各运输企业及驾驶员进行培训宣传，加强安全及环境保护意识，对从事拉运甜菜、西红柿以及甜菜废渣、西红柿废渣的货运车辆做到拉运车辆车厢密封完好不泄露做到严格要求，从源头减少拉运西红柿、甜菜废渣、西红柿废渣车辆抛洒滴漏黑臭水体污染城区道路环境，避免发生由滴漏废水在沥青路面形成结冰，造成路面湿滑，造成交通事故。</w:t>
      </w:r>
      <w:r>
        <w:rPr>
          <w:rFonts w:hint="eastAsia" w:ascii="方正仿宋_GBK" w:hAnsi="方正仿宋_GBK" w:eastAsia="方正仿宋_GBK" w:cs="方正仿宋_GBK"/>
          <w:color w:val="333333"/>
          <w:sz w:val="32"/>
          <w:szCs w:val="32"/>
          <w:lang w:val="en-US" w:eastAsia="zh-CN"/>
        </w:rPr>
        <w:t>同时已制定《焉耆县运输车辆拉运西红柿及甜菜废丝、西红柿废渣污染道路专项整治工作方案》， 进一步明确各部门、各乡镇场相关职责，建立起长效监管机制。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333333"/>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分管县长：艾尼玩·阿不来提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主管领导：丁吉柳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承办人：阿卜杜热伊木·阿卜拉</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333333"/>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333333"/>
          <w:kern w:val="0"/>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333333"/>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333333"/>
          <w:kern w:val="0"/>
          <w:sz w:val="32"/>
          <w:szCs w:val="32"/>
        </w:rPr>
      </w:pPr>
    </w:p>
    <w:p>
      <w:pPr>
        <w:keepNext w:val="0"/>
        <w:keepLines w:val="0"/>
        <w:pageBreakBefore w:val="0"/>
        <w:kinsoku/>
        <w:wordWrap/>
        <w:overflowPunct/>
        <w:topLinePunct w:val="0"/>
        <w:autoSpaceDE/>
        <w:autoSpaceDN/>
        <w:bidi w:val="0"/>
        <w:adjustRightInd/>
        <w:snapToGrid/>
        <w:spacing w:line="560" w:lineRule="exact"/>
        <w:ind w:left="5760" w:hanging="5760" w:hangingChars="1800"/>
        <w:textAlignment w:val="auto"/>
        <w:rPr>
          <w:rFonts w:hint="eastAsia" w:ascii="方正仿宋_GBK" w:hAnsi="方正仿宋_GBK" w:eastAsia="方正仿宋_GBK" w:cs="方正仿宋_GBK"/>
          <w:color w:val="333333"/>
          <w:spacing w:val="-20"/>
          <w:kern w:val="0"/>
          <w:sz w:val="32"/>
          <w:szCs w:val="32"/>
        </w:rPr>
      </w:pPr>
      <w:r>
        <w:rPr>
          <w:rFonts w:hint="eastAsia" w:ascii="方正仿宋_GBK" w:hAnsi="方正仿宋_GBK" w:eastAsia="方正仿宋_GBK" w:cs="方正仿宋_GBK"/>
          <w:color w:val="333333"/>
          <w:kern w:val="0"/>
          <w:sz w:val="32"/>
          <w:szCs w:val="32"/>
        </w:rPr>
        <w:t xml:space="preserve">                                                        </w:t>
      </w:r>
      <w:r>
        <w:rPr>
          <w:rFonts w:hint="eastAsia" w:ascii="方正仿宋_GBK" w:hAnsi="方正仿宋_GBK" w:eastAsia="方正仿宋_GBK" w:cs="方正仿宋_GBK"/>
          <w:color w:val="333333"/>
          <w:spacing w:val="-20"/>
          <w:kern w:val="0"/>
          <w:sz w:val="32"/>
          <w:szCs w:val="32"/>
        </w:rPr>
        <w:t>焉耆县交通运输局</w:t>
      </w:r>
    </w:p>
    <w:p>
      <w:pPr>
        <w:keepNext w:val="0"/>
        <w:keepLines w:val="0"/>
        <w:pageBreakBefore w:val="0"/>
        <w:kinsoku/>
        <w:wordWrap/>
        <w:overflowPunct/>
        <w:topLinePunct w:val="0"/>
        <w:autoSpaceDE/>
        <w:autoSpaceDN/>
        <w:bidi w:val="0"/>
        <w:adjustRightInd/>
        <w:snapToGrid/>
        <w:spacing w:line="560" w:lineRule="exact"/>
        <w:ind w:left="5760" w:hanging="5760" w:hangingChars="1800"/>
        <w:textAlignment w:val="auto"/>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xml:space="preserve">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 xml:space="preserve">                      2023年5月6日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mMjBkYzY1MDdhNzQ4NzgyNzk0NGM1NzNmYTA1N2QifQ=="/>
  </w:docVars>
  <w:rsids>
    <w:rsidRoot w:val="00DA0D21"/>
    <w:rsid w:val="00102EEE"/>
    <w:rsid w:val="00267577"/>
    <w:rsid w:val="009C61C2"/>
    <w:rsid w:val="00B54C39"/>
    <w:rsid w:val="00C022AE"/>
    <w:rsid w:val="00D670F5"/>
    <w:rsid w:val="00DA0D21"/>
    <w:rsid w:val="00E7015D"/>
    <w:rsid w:val="044B248D"/>
    <w:rsid w:val="071E1A90"/>
    <w:rsid w:val="0D353FA2"/>
    <w:rsid w:val="1E8860F5"/>
    <w:rsid w:val="22664720"/>
    <w:rsid w:val="2B5D592B"/>
    <w:rsid w:val="3AC778DC"/>
    <w:rsid w:val="4F1C6A92"/>
    <w:rsid w:val="5E3B13CC"/>
    <w:rsid w:val="636E7076"/>
    <w:rsid w:val="66C83D8D"/>
    <w:rsid w:val="74027D55"/>
    <w:rsid w:val="7C671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2</Pages>
  <Words>445</Words>
  <Characters>467</Characters>
  <Lines>4</Lines>
  <Paragraphs>1</Paragraphs>
  <TotalTime>114</TotalTime>
  <ScaleCrop>false</ScaleCrop>
  <LinksUpToDate>false</LinksUpToDate>
  <CharactersWithSpaces>586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2023-05-06T04:30:00Z</dcterms:created>
  <dc:creator>Administrator</dc:creator>
  <cp:lastModifiedBy>Administrator</cp:lastModifiedBy>
  <cp:lastPrinted>2023-06-19T12:16:00Z</cp:lastPrinted>
  <dcterms:modified xsi:type="dcterms:W3CDTF">2023-10-13T12:12:23Z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ED7B186B9B8D402997BCCDC2C3A2862E_12</vt:lpwstr>
  </property>
</Properties>
</file>