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Ansi="Calibri" w:eastAsia="方正小标宋_GBK"/>
          <w:spacing w:val="4"/>
          <w:sz w:val="40"/>
          <w:szCs w:val="44"/>
        </w:rPr>
      </w:pPr>
      <w:r>
        <w:rPr>
          <w:rFonts w:hint="eastAsia" w:hAnsi="Calibri" w:eastAsia="方正小标宋_GBK"/>
          <w:spacing w:val="4"/>
          <w:sz w:val="40"/>
          <w:szCs w:val="44"/>
          <w:lang w:val="en-US" w:eastAsia="zh-CN"/>
        </w:rPr>
        <w:t xml:space="preserve"> </w:t>
      </w:r>
      <w:bookmarkStart w:id="0" w:name="_GoBack"/>
      <w:r>
        <w:rPr>
          <w:rFonts w:hAnsi="Calibri" w:eastAsia="方正小标宋_GBK"/>
          <w:spacing w:val="4"/>
          <w:sz w:val="40"/>
          <w:szCs w:val="44"/>
        </w:rPr>
        <w:t>焉耆县审计局</w:t>
      </w:r>
      <w:r>
        <w:rPr>
          <w:rFonts w:hint="eastAsia" w:hAnsi="Calibri" w:eastAsia="方正小标宋_GBK"/>
          <w:spacing w:val="4"/>
          <w:sz w:val="40"/>
          <w:szCs w:val="44"/>
          <w:lang w:eastAsia="zh-CN"/>
        </w:rPr>
        <w:t>机构</w:t>
      </w:r>
      <w:r>
        <w:rPr>
          <w:rFonts w:hAnsi="Calibri" w:eastAsia="方正小标宋_GBK"/>
          <w:spacing w:val="4"/>
          <w:sz w:val="40"/>
          <w:szCs w:val="44"/>
        </w:rPr>
        <w:t>职能</w:t>
      </w:r>
      <w:bookmarkEnd w:id="0"/>
    </w:p>
    <w:p>
      <w:pPr>
        <w:adjustRightInd w:val="0"/>
        <w:snapToGrid w:val="0"/>
        <w:jc w:val="center"/>
        <w:rPr>
          <w:rFonts w:hAnsi="Calibri" w:eastAsia="方正小标宋_GBK"/>
          <w:spacing w:val="4"/>
          <w:sz w:val="40"/>
          <w:szCs w:val="44"/>
        </w:rPr>
      </w:pPr>
    </w:p>
    <w:p>
      <w:pPr>
        <w:adjustRightInd w:val="0"/>
        <w:ind w:firstLine="636" w:firstLineChars="200"/>
        <w:rPr>
          <w:rFonts w:hint="eastAsia" w:eastAsia="方正仿宋_GBK"/>
          <w:spacing w:val="4"/>
          <w:sz w:val="31"/>
          <w:szCs w:val="32"/>
          <w:lang w:eastAsia="zh-CN"/>
        </w:rPr>
      </w:pPr>
      <w:r>
        <w:rPr>
          <w:rFonts w:hint="eastAsia" w:eastAsia="方正仿宋_GBK"/>
          <w:spacing w:val="4"/>
          <w:sz w:val="31"/>
          <w:szCs w:val="32"/>
          <w:lang w:eastAsia="zh-CN"/>
        </w:rPr>
        <w:t>机构名称：焉耆回族自治县审计局</w:t>
      </w:r>
    </w:p>
    <w:p>
      <w:pPr>
        <w:keepNext w:val="0"/>
        <w:keepLines w:val="0"/>
        <w:pageBreakBefore w:val="0"/>
        <w:widowControl w:val="0"/>
        <w:kinsoku/>
        <w:wordWrap/>
        <w:overflowPunct/>
        <w:topLinePunct w:val="0"/>
        <w:autoSpaceDE/>
        <w:autoSpaceDN/>
        <w:bidi w:val="0"/>
        <w:adjustRightInd w:val="0"/>
        <w:snapToGrid/>
        <w:spacing w:line="560" w:lineRule="exact"/>
        <w:ind w:firstLine="620" w:firstLineChars="200"/>
        <w:textAlignment w:val="auto"/>
        <w:rPr>
          <w:rFonts w:hint="eastAsia" w:eastAsia="方正仿宋_GBK" w:cs="方正仿宋_GBK"/>
          <w:spacing w:val="0"/>
          <w:kern w:val="2"/>
          <w:sz w:val="31"/>
          <w:szCs w:val="31"/>
          <w:lang w:val="en-US" w:eastAsia="zh-CN" w:bidi="ar-SA"/>
        </w:rPr>
      </w:pPr>
      <w:r>
        <w:rPr>
          <w:rFonts w:hint="eastAsia" w:eastAsia="方正仿宋_GBK" w:cs="方正仿宋_GBK"/>
          <w:spacing w:val="0"/>
          <w:kern w:val="2"/>
          <w:sz w:val="31"/>
          <w:szCs w:val="31"/>
          <w:lang w:val="en-US" w:eastAsia="zh-CN" w:bidi="ar-SA"/>
        </w:rPr>
        <w:t>办公地址：焉耆回族自治县和平路717号</w:t>
      </w:r>
    </w:p>
    <w:p>
      <w:pPr>
        <w:keepNext w:val="0"/>
        <w:keepLines w:val="0"/>
        <w:pageBreakBefore w:val="0"/>
        <w:widowControl w:val="0"/>
        <w:kinsoku/>
        <w:wordWrap/>
        <w:overflowPunct/>
        <w:topLinePunct w:val="0"/>
        <w:autoSpaceDE/>
        <w:autoSpaceDN/>
        <w:bidi w:val="0"/>
        <w:adjustRightInd w:val="0"/>
        <w:snapToGrid/>
        <w:spacing w:line="560" w:lineRule="exact"/>
        <w:ind w:firstLine="620" w:firstLineChars="200"/>
        <w:textAlignment w:val="auto"/>
        <w:rPr>
          <w:rFonts w:hint="eastAsia" w:eastAsia="方正仿宋_GBK" w:cs="方正仿宋_GBK"/>
          <w:spacing w:val="-23"/>
          <w:kern w:val="2"/>
          <w:sz w:val="31"/>
          <w:szCs w:val="31"/>
          <w:lang w:val="en-US" w:eastAsia="zh-CN" w:bidi="ar-SA"/>
        </w:rPr>
      </w:pPr>
      <w:r>
        <w:rPr>
          <w:rFonts w:hint="eastAsia" w:eastAsia="方正仿宋_GBK" w:cs="方正仿宋_GBK"/>
          <w:spacing w:val="0"/>
          <w:kern w:val="2"/>
          <w:sz w:val="31"/>
          <w:szCs w:val="31"/>
          <w:lang w:val="en-US" w:eastAsia="zh-CN" w:bidi="ar-SA"/>
        </w:rPr>
        <w:t>办公时间：</w:t>
      </w:r>
      <w:r>
        <w:rPr>
          <w:rFonts w:hint="eastAsia" w:eastAsia="方正仿宋_GBK" w:cs="方正仿宋_GBK"/>
          <w:spacing w:val="-23"/>
          <w:kern w:val="2"/>
          <w:sz w:val="31"/>
          <w:szCs w:val="31"/>
          <w:lang w:val="en-US" w:eastAsia="zh-CN" w:bidi="ar-SA"/>
        </w:rPr>
        <w:t>夏季时间（工作日）上午10：00-2：00，下午4：00-8：00</w:t>
      </w:r>
    </w:p>
    <w:p>
      <w:pPr>
        <w:keepNext w:val="0"/>
        <w:keepLines w:val="0"/>
        <w:pageBreakBefore w:val="0"/>
        <w:widowControl w:val="0"/>
        <w:kinsoku/>
        <w:wordWrap/>
        <w:overflowPunct/>
        <w:topLinePunct w:val="0"/>
        <w:autoSpaceDE/>
        <w:autoSpaceDN/>
        <w:bidi w:val="0"/>
        <w:adjustRightInd w:val="0"/>
        <w:snapToGrid/>
        <w:spacing w:line="560" w:lineRule="exact"/>
        <w:ind w:firstLine="528" w:firstLineChars="200"/>
        <w:textAlignment w:val="auto"/>
        <w:rPr>
          <w:rFonts w:hint="default" w:eastAsia="方正仿宋_GBK" w:cs="方正仿宋_GBK"/>
          <w:spacing w:val="-23"/>
          <w:kern w:val="2"/>
          <w:sz w:val="31"/>
          <w:szCs w:val="31"/>
          <w:lang w:val="en-US" w:eastAsia="zh-CN" w:bidi="ar-SA"/>
        </w:rPr>
      </w:pPr>
      <w:r>
        <w:rPr>
          <w:rFonts w:hint="eastAsia" w:eastAsia="方正仿宋_GBK" w:cs="方正仿宋_GBK"/>
          <w:spacing w:val="-23"/>
          <w:kern w:val="2"/>
          <w:sz w:val="31"/>
          <w:szCs w:val="31"/>
          <w:lang w:val="en-US" w:eastAsia="zh-CN" w:bidi="ar-SA"/>
        </w:rPr>
        <w:t xml:space="preserve">               冬委时间（工作日）上午10：00-2：00，下午3：30-7：30</w:t>
      </w:r>
    </w:p>
    <w:p>
      <w:pPr>
        <w:keepNext w:val="0"/>
        <w:keepLines w:val="0"/>
        <w:pageBreakBefore w:val="0"/>
        <w:widowControl w:val="0"/>
        <w:kinsoku/>
        <w:wordWrap/>
        <w:overflowPunct/>
        <w:topLinePunct w:val="0"/>
        <w:autoSpaceDE/>
        <w:autoSpaceDN/>
        <w:bidi w:val="0"/>
        <w:adjustRightInd w:val="0"/>
        <w:snapToGrid/>
        <w:spacing w:line="560" w:lineRule="exact"/>
        <w:ind w:firstLine="620" w:firstLineChars="200"/>
        <w:textAlignment w:val="auto"/>
        <w:rPr>
          <w:rFonts w:hint="default" w:eastAsia="方正仿宋_GBK" w:cs="方正仿宋_GBK"/>
          <w:spacing w:val="0"/>
          <w:kern w:val="2"/>
          <w:sz w:val="31"/>
          <w:szCs w:val="31"/>
          <w:lang w:val="en-US" w:eastAsia="zh-CN" w:bidi="ar-SA"/>
        </w:rPr>
      </w:pPr>
      <w:r>
        <w:rPr>
          <w:rFonts w:hint="eastAsia" w:eastAsia="方正仿宋_GBK" w:cs="方正仿宋_GBK"/>
          <w:spacing w:val="0"/>
          <w:kern w:val="2"/>
          <w:sz w:val="31"/>
          <w:szCs w:val="31"/>
          <w:lang w:val="en-US" w:eastAsia="zh-CN" w:bidi="ar-SA"/>
        </w:rPr>
        <w:t>联系方式：0996-8710688</w:t>
      </w:r>
    </w:p>
    <w:p>
      <w:pPr>
        <w:keepNext w:val="0"/>
        <w:keepLines w:val="0"/>
        <w:pageBreakBefore w:val="0"/>
        <w:widowControl w:val="0"/>
        <w:kinsoku/>
        <w:wordWrap/>
        <w:overflowPunct/>
        <w:topLinePunct w:val="0"/>
        <w:autoSpaceDE/>
        <w:autoSpaceDN/>
        <w:bidi w:val="0"/>
        <w:adjustRightInd w:val="0"/>
        <w:snapToGrid/>
        <w:spacing w:line="560" w:lineRule="exact"/>
        <w:ind w:firstLine="620" w:firstLineChars="200"/>
        <w:textAlignment w:val="auto"/>
        <w:rPr>
          <w:rFonts w:hint="default" w:eastAsia="方正仿宋_GBK" w:cs="方正仿宋_GBK"/>
          <w:spacing w:val="0"/>
          <w:kern w:val="2"/>
          <w:sz w:val="31"/>
          <w:szCs w:val="31"/>
          <w:lang w:val="en-US" w:eastAsia="zh-CN" w:bidi="ar-SA"/>
        </w:rPr>
      </w:pPr>
      <w:r>
        <w:rPr>
          <w:rFonts w:hint="eastAsia" w:eastAsia="方正仿宋_GBK" w:cs="方正仿宋_GBK"/>
          <w:spacing w:val="0"/>
          <w:kern w:val="2"/>
          <w:sz w:val="31"/>
          <w:szCs w:val="31"/>
          <w:lang w:val="en-US" w:eastAsia="zh-CN" w:bidi="ar-SA"/>
        </w:rPr>
        <w:t>负责人：石岩</w:t>
      </w:r>
    </w:p>
    <w:p>
      <w:pPr>
        <w:adjustRightInd w:val="0"/>
        <w:ind w:firstLine="636" w:firstLineChars="200"/>
        <w:rPr>
          <w:rFonts w:hint="eastAsia" w:eastAsia="方正仿宋_GBK"/>
          <w:spacing w:val="4"/>
          <w:sz w:val="31"/>
          <w:szCs w:val="32"/>
          <w:lang w:eastAsia="zh-CN"/>
        </w:rPr>
      </w:pPr>
      <w:r>
        <w:rPr>
          <w:rFonts w:hint="eastAsia" w:ascii="黑体" w:hAnsi="黑体" w:eastAsia="黑体" w:cs="黑体"/>
          <w:spacing w:val="4"/>
          <w:sz w:val="31"/>
          <w:szCs w:val="32"/>
        </w:rPr>
        <w:t>主要职责</w:t>
      </w:r>
    </w:p>
    <w:p>
      <w:pPr>
        <w:keepNext w:val="0"/>
        <w:keepLines w:val="0"/>
        <w:pageBreakBefore w:val="0"/>
        <w:widowControl w:val="0"/>
        <w:kinsoku/>
        <w:wordWrap/>
        <w:overflowPunct/>
        <w:topLinePunct w:val="0"/>
        <w:autoSpaceDE/>
        <w:autoSpaceDN/>
        <w:bidi w:val="0"/>
        <w:adjustRightInd w:val="0"/>
        <w:snapToGrid/>
        <w:spacing w:line="560" w:lineRule="exact"/>
        <w:ind w:firstLine="620" w:firstLineChars="200"/>
        <w:textAlignment w:val="auto"/>
        <w:rPr>
          <w:rFonts w:eastAsia="方正仿宋_GBK"/>
          <w:spacing w:val="0"/>
          <w:sz w:val="31"/>
          <w:szCs w:val="32"/>
        </w:rPr>
      </w:pPr>
      <w:r>
        <w:rPr>
          <w:rFonts w:eastAsia="方正黑体_GBK"/>
          <w:spacing w:val="0"/>
          <w:sz w:val="31"/>
          <w:szCs w:val="32"/>
        </w:rPr>
        <w:t>第一条</w:t>
      </w:r>
      <w:r>
        <w:rPr>
          <w:rFonts w:eastAsia="方正仿宋_GBK"/>
          <w:spacing w:val="0"/>
          <w:sz w:val="31"/>
          <w:szCs w:val="32"/>
        </w:rPr>
        <w:t xml:space="preserve">  根据自治州党委办公室、自治州人民政府办公室《关于印发&lt;焉耆回族自治县机构改革方案&gt;的通知》（巴党办字〔2019〕6号）和焉耆县委办公室、焉耆县人民政府办公室印发的《关于&lt;焉耆回族自治县机构改革方案&gt;的实施意见》（焉党办发〔2019〕5号），制定本规定。</w:t>
      </w:r>
    </w:p>
    <w:p>
      <w:pPr>
        <w:keepNext w:val="0"/>
        <w:keepLines w:val="0"/>
        <w:pageBreakBefore w:val="0"/>
        <w:widowControl w:val="0"/>
        <w:kinsoku/>
        <w:wordWrap/>
        <w:overflowPunct/>
        <w:topLinePunct w:val="0"/>
        <w:autoSpaceDE/>
        <w:autoSpaceDN/>
        <w:bidi w:val="0"/>
        <w:adjustRightInd w:val="0"/>
        <w:snapToGrid/>
        <w:spacing w:line="560" w:lineRule="exact"/>
        <w:ind w:firstLine="620" w:firstLineChars="200"/>
        <w:textAlignment w:val="auto"/>
        <w:rPr>
          <w:rFonts w:eastAsia="方正仿宋_GBK"/>
          <w:spacing w:val="0"/>
          <w:sz w:val="31"/>
          <w:szCs w:val="32"/>
        </w:rPr>
      </w:pPr>
      <w:r>
        <w:rPr>
          <w:rFonts w:eastAsia="方正黑体_GBK"/>
          <w:spacing w:val="0"/>
          <w:sz w:val="31"/>
          <w:szCs w:val="32"/>
        </w:rPr>
        <w:t>第二条</w:t>
      </w:r>
      <w:r>
        <w:rPr>
          <w:rFonts w:eastAsia="方正仿宋_GBK"/>
          <w:spacing w:val="0"/>
          <w:sz w:val="31"/>
          <w:szCs w:val="32"/>
        </w:rPr>
        <w:t xml:space="preserve">  自治县审计局是自治县人民政府工作部门，为正科级。</w:t>
      </w:r>
    </w:p>
    <w:p>
      <w:pPr>
        <w:keepNext w:val="0"/>
        <w:keepLines w:val="0"/>
        <w:pageBreakBefore w:val="0"/>
        <w:widowControl w:val="0"/>
        <w:kinsoku/>
        <w:wordWrap/>
        <w:overflowPunct/>
        <w:topLinePunct w:val="0"/>
        <w:autoSpaceDE/>
        <w:autoSpaceDN/>
        <w:bidi w:val="0"/>
        <w:adjustRightInd w:val="0"/>
        <w:snapToGrid/>
        <w:spacing w:line="560" w:lineRule="exact"/>
        <w:ind w:firstLine="620" w:firstLineChars="200"/>
        <w:textAlignment w:val="auto"/>
        <w:rPr>
          <w:rFonts w:eastAsia="方正仿宋_GBK"/>
          <w:spacing w:val="0"/>
          <w:sz w:val="31"/>
          <w:szCs w:val="32"/>
        </w:rPr>
      </w:pPr>
      <w:r>
        <w:rPr>
          <w:rFonts w:eastAsia="方正黑体_GBK"/>
          <w:spacing w:val="0"/>
          <w:sz w:val="31"/>
          <w:szCs w:val="32"/>
        </w:rPr>
        <w:t>第三条</w:t>
      </w:r>
      <w:r>
        <w:rPr>
          <w:rFonts w:eastAsia="方正仿宋_GBK"/>
          <w:spacing w:val="0"/>
          <w:sz w:val="31"/>
          <w:szCs w:val="32"/>
        </w:rPr>
        <w:t xml:space="preserve">  自治县党委审计委员会办公室设在自治县审计局，接受自治县党委审计委员会的直接领导，承担自治县党委审计委员会办公室具体工作。自治县审计局的内设机构根据工作需要承担自治县党委审计委员会办公室相关工作，接受自治县党委审计委员会办公室的统筹协调。</w:t>
      </w:r>
    </w:p>
    <w:p>
      <w:pPr>
        <w:keepNext w:val="0"/>
        <w:keepLines w:val="0"/>
        <w:pageBreakBefore w:val="0"/>
        <w:widowControl w:val="0"/>
        <w:kinsoku/>
        <w:wordWrap/>
        <w:overflowPunct/>
        <w:topLinePunct w:val="0"/>
        <w:autoSpaceDE/>
        <w:autoSpaceDN/>
        <w:bidi w:val="0"/>
        <w:adjustRightInd w:val="0"/>
        <w:snapToGrid/>
        <w:spacing w:line="560" w:lineRule="exact"/>
        <w:ind w:firstLine="620" w:firstLineChars="200"/>
        <w:textAlignment w:val="auto"/>
        <w:rPr>
          <w:rFonts w:hint="eastAsia" w:eastAsia="方正仿宋_GBK"/>
          <w:spacing w:val="0"/>
          <w:sz w:val="31"/>
          <w:szCs w:val="32"/>
        </w:rPr>
      </w:pPr>
      <w:r>
        <w:rPr>
          <w:rFonts w:eastAsia="方正黑体_GBK"/>
          <w:spacing w:val="0"/>
          <w:sz w:val="31"/>
          <w:szCs w:val="32"/>
        </w:rPr>
        <w:t>第四条</w:t>
      </w:r>
      <w:r>
        <w:rPr>
          <w:rFonts w:eastAsia="方正仿宋_GBK"/>
          <w:spacing w:val="0"/>
          <w:sz w:val="31"/>
          <w:szCs w:val="32"/>
        </w:rPr>
        <w:t xml:space="preserve">  自治县审计局贯彻落实党中央、自治区党委、自治州党委关于审计工作的方针政策和决策部署以及自治县党委工作要求，在履行职责过程中坚持和加强党对审计工作的集中统一领导。主要职责是：</w:t>
      </w:r>
    </w:p>
    <w:p>
      <w:pPr>
        <w:keepNext w:val="0"/>
        <w:keepLines w:val="0"/>
        <w:pageBreakBefore w:val="0"/>
        <w:widowControl w:val="0"/>
        <w:kinsoku/>
        <w:wordWrap/>
        <w:overflowPunct/>
        <w:topLinePunct w:val="0"/>
        <w:autoSpaceDE/>
        <w:autoSpaceDN/>
        <w:bidi w:val="0"/>
        <w:adjustRightInd w:val="0"/>
        <w:snapToGrid/>
        <w:spacing w:line="560" w:lineRule="exact"/>
        <w:ind w:firstLine="620" w:firstLineChars="200"/>
        <w:textAlignment w:val="auto"/>
        <w:rPr>
          <w:rFonts w:eastAsia="方正仿宋_GBK"/>
          <w:spacing w:val="0"/>
          <w:sz w:val="31"/>
          <w:szCs w:val="32"/>
        </w:rPr>
      </w:pPr>
      <w:r>
        <w:rPr>
          <w:rFonts w:hint="eastAsia" w:eastAsia="方正仿宋_GBK"/>
          <w:spacing w:val="0"/>
          <w:sz w:val="31"/>
          <w:szCs w:val="32"/>
        </w:rPr>
        <w:t>（一）</w:t>
      </w:r>
      <w:r>
        <w:rPr>
          <w:rFonts w:eastAsia="方正仿宋_GBK"/>
          <w:spacing w:val="0"/>
          <w:sz w:val="31"/>
          <w:szCs w:val="32"/>
        </w:rPr>
        <w:t>主管全县审计工作。负责对全县财政收支和法律法规规定属于审计监督范围的财务收支的真实、合法和效益进行审计监督，对公共资金、国有资产、国有资源和领导干部履行经济责任情况实行审计全覆盖，对领导干部实行自然资源资产离任审计，对国家有关重大政策措施贯彻落实情况进行跟踪审计。对审计、专项审计调查和核查社会审计机构相关审计报告的结果承担责任，并负有督促被审计单位整改的责任。</w:t>
      </w:r>
    </w:p>
    <w:p>
      <w:pPr>
        <w:keepNext w:val="0"/>
        <w:keepLines w:val="0"/>
        <w:pageBreakBefore w:val="0"/>
        <w:widowControl w:val="0"/>
        <w:kinsoku/>
        <w:wordWrap/>
        <w:overflowPunct/>
        <w:topLinePunct w:val="0"/>
        <w:autoSpaceDE/>
        <w:autoSpaceDN/>
        <w:bidi w:val="0"/>
        <w:adjustRightInd w:val="0"/>
        <w:snapToGrid/>
        <w:spacing w:line="560" w:lineRule="exact"/>
        <w:ind w:firstLine="607" w:firstLineChars="196"/>
        <w:textAlignment w:val="auto"/>
        <w:rPr>
          <w:rFonts w:hint="eastAsia" w:eastAsia="方正仿宋_GBK"/>
          <w:spacing w:val="0"/>
          <w:sz w:val="31"/>
          <w:szCs w:val="32"/>
        </w:rPr>
      </w:pPr>
      <w:r>
        <w:rPr>
          <w:rFonts w:hint="eastAsia" w:eastAsia="方正仿宋_GBK"/>
          <w:spacing w:val="0"/>
          <w:sz w:val="31"/>
          <w:szCs w:val="32"/>
        </w:rPr>
        <w:t>（二）</w:t>
      </w:r>
      <w:r>
        <w:rPr>
          <w:rFonts w:eastAsia="方正仿宋_GBK"/>
          <w:spacing w:val="0"/>
          <w:sz w:val="31"/>
          <w:szCs w:val="32"/>
        </w:rPr>
        <w:t>起草地方性审计规范性文件，贯彻执行审计法律法规规章、国家审计准则和指南并监督执行。制定并组织实施专业领域审计工作规划。对直接审计、调查和核查的事项依法进行审计评价，作出审计决定或提出审计建议。</w:t>
      </w:r>
    </w:p>
    <w:p>
      <w:pPr>
        <w:keepNext w:val="0"/>
        <w:keepLines w:val="0"/>
        <w:pageBreakBefore w:val="0"/>
        <w:widowControl w:val="0"/>
        <w:kinsoku/>
        <w:wordWrap/>
        <w:overflowPunct/>
        <w:topLinePunct w:val="0"/>
        <w:autoSpaceDE/>
        <w:autoSpaceDN/>
        <w:bidi w:val="0"/>
        <w:adjustRightInd w:val="0"/>
        <w:snapToGrid/>
        <w:spacing w:line="560" w:lineRule="exact"/>
        <w:ind w:firstLine="607" w:firstLineChars="196"/>
        <w:textAlignment w:val="auto"/>
        <w:rPr>
          <w:rFonts w:eastAsia="方正仿宋_GBK"/>
          <w:spacing w:val="0"/>
          <w:sz w:val="31"/>
          <w:szCs w:val="32"/>
        </w:rPr>
      </w:pPr>
      <w:r>
        <w:rPr>
          <w:rFonts w:hint="eastAsia" w:eastAsia="方正仿宋_GBK"/>
          <w:spacing w:val="0"/>
          <w:sz w:val="31"/>
          <w:szCs w:val="32"/>
        </w:rPr>
        <w:t>（三）</w:t>
      </w:r>
      <w:r>
        <w:rPr>
          <w:rFonts w:eastAsia="方正仿宋_GBK"/>
          <w:spacing w:val="0"/>
          <w:sz w:val="31"/>
          <w:szCs w:val="32"/>
        </w:rPr>
        <w:t>向自治县党委审计委员会提出年度自治县预算执行和其他财政支出情况审计报告。向自治县人民政府县长提出年度自治县预算执行和其他财政收支情况的审计结果报告。受自治县人民政府委托向自治县人大常委会提出自治县本级预算执行和其他财政收支情况的审计工作报告、审计查出问题整改情况报告。向自治县党委、自治县人民政府报告对其他事项的审计和专项审计调查情况及结果。依法向社会公布审计结果。</w:t>
      </w:r>
    </w:p>
    <w:p>
      <w:pPr>
        <w:keepNext w:val="0"/>
        <w:keepLines w:val="0"/>
        <w:pageBreakBefore w:val="0"/>
        <w:widowControl w:val="0"/>
        <w:kinsoku/>
        <w:wordWrap/>
        <w:overflowPunct/>
        <w:topLinePunct w:val="0"/>
        <w:autoSpaceDE/>
        <w:autoSpaceDN/>
        <w:bidi w:val="0"/>
        <w:adjustRightInd w:val="0"/>
        <w:snapToGrid/>
        <w:spacing w:line="560" w:lineRule="exact"/>
        <w:ind w:firstLine="607" w:firstLineChars="196"/>
        <w:textAlignment w:val="auto"/>
        <w:rPr>
          <w:rFonts w:hint="eastAsia" w:eastAsia="方正仿宋_GBK"/>
          <w:spacing w:val="0"/>
          <w:sz w:val="31"/>
          <w:szCs w:val="32"/>
        </w:rPr>
      </w:pPr>
      <w:r>
        <w:rPr>
          <w:rFonts w:hint="eastAsia" w:eastAsia="方正仿宋_GBK"/>
          <w:spacing w:val="0"/>
          <w:sz w:val="31"/>
          <w:szCs w:val="32"/>
        </w:rPr>
        <w:t>（四）</w:t>
      </w:r>
      <w:r>
        <w:rPr>
          <w:rFonts w:eastAsia="方正仿宋_GBK"/>
          <w:spacing w:val="0"/>
          <w:sz w:val="31"/>
          <w:szCs w:val="32"/>
        </w:rPr>
        <w:t>直接审计下列事项，出具审计报告，在法定职权范围内作出审计决定，包括国家有关重大政策措施贯彻落实情况；自治县本级预算执行情况和其他财政收支，自治县本级各部门（含直属单位）预算的执行情况、决算草案和其他财政收支，自治县本级财政转移支付资金；使用自治县财政资金的事业单位和社会团体的财务收支；自治县投资和以自治县投资为主的建设项目的预算执行情况和决算；自治县重大公共工程项目的资金管理使用和建设运营情况；自然资源管理、污染防治和生态保护与修复情况；自治县国有企业和金融机构、自治县人民政府规定的自治县国有资本占控股或占主导地位的企业和金融机构境内外资产、负债和损益；有关社会保障基金、社会捐赠资金及其他基金、资金的财务收支；国际组织和外国政府援助、贷款项目；法律法规规定的其他事项。</w:t>
      </w:r>
    </w:p>
    <w:p>
      <w:pPr>
        <w:keepNext w:val="0"/>
        <w:keepLines w:val="0"/>
        <w:pageBreakBefore w:val="0"/>
        <w:widowControl w:val="0"/>
        <w:kinsoku/>
        <w:wordWrap/>
        <w:overflowPunct/>
        <w:topLinePunct w:val="0"/>
        <w:autoSpaceDE/>
        <w:autoSpaceDN/>
        <w:bidi w:val="0"/>
        <w:adjustRightInd w:val="0"/>
        <w:snapToGrid/>
        <w:spacing w:line="560" w:lineRule="exact"/>
        <w:ind w:firstLine="607" w:firstLineChars="196"/>
        <w:textAlignment w:val="auto"/>
        <w:rPr>
          <w:rFonts w:hint="eastAsia" w:eastAsia="方正仿宋_GBK"/>
          <w:spacing w:val="0"/>
          <w:sz w:val="31"/>
          <w:szCs w:val="32"/>
        </w:rPr>
      </w:pPr>
      <w:r>
        <w:rPr>
          <w:rFonts w:hint="eastAsia" w:eastAsia="方正仿宋_GBK"/>
          <w:spacing w:val="0"/>
          <w:sz w:val="31"/>
          <w:szCs w:val="32"/>
        </w:rPr>
        <w:t>（五）</w:t>
      </w:r>
      <w:r>
        <w:rPr>
          <w:rFonts w:eastAsia="方正仿宋_GBK"/>
          <w:spacing w:val="0"/>
          <w:sz w:val="31"/>
          <w:szCs w:val="32"/>
        </w:rPr>
        <w:t>按规定对属于本级审计机关审计监督对象的党政主要领导干部及其他单位主要负责人实施经济责任审计和自然资源资产离任审计。</w:t>
      </w:r>
    </w:p>
    <w:p>
      <w:pPr>
        <w:keepNext w:val="0"/>
        <w:keepLines w:val="0"/>
        <w:pageBreakBefore w:val="0"/>
        <w:widowControl w:val="0"/>
        <w:kinsoku/>
        <w:wordWrap/>
        <w:overflowPunct/>
        <w:topLinePunct w:val="0"/>
        <w:autoSpaceDE/>
        <w:autoSpaceDN/>
        <w:bidi w:val="0"/>
        <w:adjustRightInd w:val="0"/>
        <w:snapToGrid/>
        <w:spacing w:line="560" w:lineRule="exact"/>
        <w:ind w:firstLine="607" w:firstLineChars="196"/>
        <w:textAlignment w:val="auto"/>
        <w:rPr>
          <w:rFonts w:hint="eastAsia" w:eastAsia="方正仿宋_GBK"/>
          <w:spacing w:val="0"/>
          <w:sz w:val="31"/>
          <w:szCs w:val="32"/>
        </w:rPr>
      </w:pPr>
      <w:r>
        <w:rPr>
          <w:rFonts w:hint="eastAsia" w:eastAsia="方正仿宋_GBK"/>
          <w:spacing w:val="0"/>
          <w:sz w:val="31"/>
          <w:szCs w:val="32"/>
        </w:rPr>
        <w:t>（六）</w:t>
      </w:r>
      <w:r>
        <w:rPr>
          <w:rFonts w:eastAsia="方正仿宋_GBK"/>
          <w:spacing w:val="0"/>
          <w:sz w:val="31"/>
          <w:szCs w:val="32"/>
        </w:rPr>
        <w:t>组织实施对国家财经法律法规、规章、政策和宏观调控措施执行情况、财政预算管理及国有资产管理使用等与国家财政收支有关的特定事项进行专项审计调查。</w:t>
      </w:r>
    </w:p>
    <w:p>
      <w:pPr>
        <w:keepNext w:val="0"/>
        <w:keepLines w:val="0"/>
        <w:pageBreakBefore w:val="0"/>
        <w:widowControl w:val="0"/>
        <w:kinsoku/>
        <w:wordWrap/>
        <w:overflowPunct/>
        <w:topLinePunct w:val="0"/>
        <w:autoSpaceDE/>
        <w:autoSpaceDN/>
        <w:bidi w:val="0"/>
        <w:adjustRightInd w:val="0"/>
        <w:snapToGrid/>
        <w:spacing w:line="560" w:lineRule="exact"/>
        <w:ind w:firstLine="607" w:firstLineChars="196"/>
        <w:textAlignment w:val="auto"/>
        <w:rPr>
          <w:rFonts w:hint="eastAsia" w:eastAsia="方正仿宋_GBK"/>
          <w:spacing w:val="0"/>
          <w:sz w:val="31"/>
          <w:szCs w:val="32"/>
        </w:rPr>
      </w:pPr>
      <w:r>
        <w:rPr>
          <w:rFonts w:hint="eastAsia" w:eastAsia="方正仿宋_GBK"/>
          <w:spacing w:val="0"/>
          <w:sz w:val="31"/>
          <w:szCs w:val="32"/>
        </w:rPr>
        <w:t>（七）</w:t>
      </w:r>
      <w:r>
        <w:rPr>
          <w:rFonts w:eastAsia="方正仿宋_GBK"/>
          <w:spacing w:val="0"/>
          <w:sz w:val="31"/>
          <w:szCs w:val="32"/>
        </w:rPr>
        <w:t>依法检查审计决定执行情况，督促整改审计查出的问题，依法办理被审计单位对审计决定提请行政复议、行政诉讼或自治县人民政府裁决中的有关事项，协助配合有关部门查</w:t>
      </w:r>
      <w:r>
        <w:rPr>
          <w:rFonts w:hint="eastAsia" w:eastAsia="方正仿宋_GBK"/>
          <w:spacing w:val="0"/>
          <w:sz w:val="31"/>
          <w:szCs w:val="32"/>
          <w:lang w:eastAsia="zh-CN"/>
        </w:rPr>
        <w:t>处</w:t>
      </w:r>
      <w:r>
        <w:rPr>
          <w:rFonts w:eastAsia="方正仿宋_GBK"/>
          <w:spacing w:val="0"/>
          <w:sz w:val="31"/>
          <w:szCs w:val="32"/>
        </w:rPr>
        <w:t>相关重大案件。</w:t>
      </w:r>
    </w:p>
    <w:p>
      <w:pPr>
        <w:keepNext w:val="0"/>
        <w:keepLines w:val="0"/>
        <w:pageBreakBefore w:val="0"/>
        <w:widowControl w:val="0"/>
        <w:kinsoku/>
        <w:wordWrap/>
        <w:overflowPunct/>
        <w:topLinePunct w:val="0"/>
        <w:autoSpaceDE/>
        <w:autoSpaceDN/>
        <w:bidi w:val="0"/>
        <w:adjustRightInd w:val="0"/>
        <w:snapToGrid/>
        <w:spacing w:line="560" w:lineRule="exact"/>
        <w:ind w:firstLine="607" w:firstLineChars="196"/>
        <w:textAlignment w:val="auto"/>
        <w:rPr>
          <w:rFonts w:hint="eastAsia" w:eastAsia="方正仿宋_GBK"/>
          <w:spacing w:val="0"/>
          <w:sz w:val="31"/>
          <w:szCs w:val="32"/>
        </w:rPr>
      </w:pPr>
      <w:r>
        <w:rPr>
          <w:rFonts w:hint="eastAsia" w:eastAsia="方正仿宋_GBK"/>
          <w:spacing w:val="0"/>
          <w:sz w:val="31"/>
          <w:szCs w:val="32"/>
        </w:rPr>
        <w:t>（八）</w:t>
      </w:r>
      <w:r>
        <w:rPr>
          <w:rFonts w:eastAsia="方正仿宋_GBK"/>
          <w:spacing w:val="0"/>
          <w:sz w:val="31"/>
          <w:szCs w:val="32"/>
        </w:rPr>
        <w:t>指导和监督内部审计工作，核查社会审计机构对依法属于审计监督对象的单位出具的相关审计报告。</w:t>
      </w:r>
    </w:p>
    <w:p>
      <w:pPr>
        <w:keepNext w:val="0"/>
        <w:keepLines w:val="0"/>
        <w:pageBreakBefore w:val="0"/>
        <w:widowControl w:val="0"/>
        <w:kinsoku/>
        <w:wordWrap/>
        <w:overflowPunct/>
        <w:topLinePunct w:val="0"/>
        <w:autoSpaceDE/>
        <w:autoSpaceDN/>
        <w:bidi w:val="0"/>
        <w:adjustRightInd w:val="0"/>
        <w:snapToGrid/>
        <w:spacing w:line="560" w:lineRule="exact"/>
        <w:ind w:firstLine="607" w:firstLineChars="196"/>
        <w:textAlignment w:val="auto"/>
        <w:rPr>
          <w:rFonts w:hint="eastAsia" w:eastAsia="方正仿宋_GBK"/>
          <w:spacing w:val="0"/>
          <w:sz w:val="31"/>
          <w:szCs w:val="32"/>
        </w:rPr>
      </w:pPr>
      <w:r>
        <w:rPr>
          <w:rFonts w:hint="eastAsia" w:eastAsia="方正仿宋_GBK"/>
          <w:spacing w:val="0"/>
          <w:sz w:val="31"/>
          <w:szCs w:val="32"/>
        </w:rPr>
        <w:t>（九）</w:t>
      </w:r>
      <w:r>
        <w:rPr>
          <w:rFonts w:eastAsia="方正仿宋_GBK"/>
          <w:spacing w:val="0"/>
          <w:sz w:val="31"/>
          <w:szCs w:val="32"/>
        </w:rPr>
        <w:t>指导和推广信息技术在审计领域的应用。</w:t>
      </w:r>
    </w:p>
    <w:p>
      <w:pPr>
        <w:keepNext w:val="0"/>
        <w:keepLines w:val="0"/>
        <w:pageBreakBefore w:val="0"/>
        <w:widowControl w:val="0"/>
        <w:kinsoku/>
        <w:wordWrap/>
        <w:overflowPunct/>
        <w:topLinePunct w:val="0"/>
        <w:autoSpaceDE/>
        <w:autoSpaceDN/>
        <w:bidi w:val="0"/>
        <w:adjustRightInd w:val="0"/>
        <w:snapToGrid/>
        <w:spacing w:line="560" w:lineRule="exact"/>
        <w:ind w:firstLine="607" w:firstLineChars="196"/>
        <w:textAlignment w:val="auto"/>
        <w:rPr>
          <w:rFonts w:hint="eastAsia" w:eastAsia="方正仿宋_GBK"/>
          <w:spacing w:val="0"/>
          <w:sz w:val="31"/>
          <w:szCs w:val="32"/>
        </w:rPr>
      </w:pPr>
      <w:r>
        <w:rPr>
          <w:rFonts w:hint="eastAsia" w:eastAsia="方正仿宋_GBK"/>
          <w:spacing w:val="0"/>
          <w:sz w:val="31"/>
          <w:szCs w:val="32"/>
        </w:rPr>
        <w:t>（十）</w:t>
      </w:r>
      <w:r>
        <w:rPr>
          <w:rFonts w:eastAsia="方正仿宋_GBK"/>
          <w:spacing w:val="0"/>
          <w:sz w:val="31"/>
          <w:szCs w:val="32"/>
        </w:rPr>
        <w:t>承担重大项目稽查、中央预算执行情况和其他财政收支情况的监督检查、国有企业领导干部经济责任审计和国有重点大型企业监事会的职责</w:t>
      </w:r>
      <w:r>
        <w:rPr>
          <w:rFonts w:hint="eastAsia" w:eastAsia="方正仿宋_GBK"/>
          <w:spacing w:val="0"/>
          <w:sz w:val="31"/>
          <w:szCs w:val="32"/>
        </w:rPr>
        <w:t>。</w:t>
      </w:r>
    </w:p>
    <w:p>
      <w:pPr>
        <w:keepNext w:val="0"/>
        <w:keepLines w:val="0"/>
        <w:pageBreakBefore w:val="0"/>
        <w:widowControl w:val="0"/>
        <w:kinsoku/>
        <w:wordWrap/>
        <w:overflowPunct/>
        <w:topLinePunct w:val="0"/>
        <w:autoSpaceDE/>
        <w:autoSpaceDN/>
        <w:bidi w:val="0"/>
        <w:adjustRightInd w:val="0"/>
        <w:snapToGrid/>
        <w:spacing w:line="560" w:lineRule="exact"/>
        <w:ind w:firstLine="620" w:firstLineChars="200"/>
        <w:textAlignment w:val="auto"/>
        <w:rPr>
          <w:rFonts w:hint="eastAsia" w:eastAsia="方正仿宋_GBK"/>
          <w:spacing w:val="0"/>
          <w:sz w:val="31"/>
          <w:szCs w:val="32"/>
        </w:rPr>
      </w:pPr>
      <w:r>
        <w:rPr>
          <w:rFonts w:hint="eastAsia" w:eastAsia="方正仿宋_GBK"/>
          <w:spacing w:val="0"/>
          <w:sz w:val="31"/>
          <w:szCs w:val="32"/>
        </w:rPr>
        <w:t>（十一）</w:t>
      </w:r>
      <w:r>
        <w:rPr>
          <w:rFonts w:hint="eastAsia" w:eastAsia="方正仿宋_GBK" w:cs="方正仿宋_GBK"/>
          <w:spacing w:val="0"/>
          <w:sz w:val="31"/>
          <w:szCs w:val="31"/>
        </w:rPr>
        <w:t>承担本部</w:t>
      </w:r>
      <w:r>
        <w:rPr>
          <w:rFonts w:hint="eastAsia" w:eastAsia="方正仿宋_GBK"/>
          <w:spacing w:val="0"/>
          <w:sz w:val="31"/>
          <w:szCs w:val="31"/>
        </w:rPr>
        <w:t>门党的建设、党风廉政建设和反腐败、精神文明、维护稳定、“访惠聚”、综合治理、民族团结、“两个全覆盖”、安全生产、脱贫攻坚等工作。</w:t>
      </w:r>
    </w:p>
    <w:p>
      <w:pPr>
        <w:keepNext w:val="0"/>
        <w:keepLines w:val="0"/>
        <w:pageBreakBefore w:val="0"/>
        <w:widowControl w:val="0"/>
        <w:kinsoku/>
        <w:wordWrap/>
        <w:overflowPunct/>
        <w:topLinePunct w:val="0"/>
        <w:autoSpaceDE/>
        <w:autoSpaceDN/>
        <w:bidi w:val="0"/>
        <w:adjustRightInd w:val="0"/>
        <w:snapToGrid/>
        <w:spacing w:line="560" w:lineRule="exact"/>
        <w:ind w:left="632" w:leftChars="301"/>
        <w:textAlignment w:val="auto"/>
        <w:rPr>
          <w:rFonts w:eastAsia="方正仿宋_GBK"/>
          <w:spacing w:val="0"/>
          <w:sz w:val="31"/>
          <w:szCs w:val="32"/>
        </w:rPr>
      </w:pPr>
      <w:r>
        <w:rPr>
          <w:rFonts w:hint="eastAsia" w:eastAsia="方正仿宋_GBK"/>
          <w:spacing w:val="0"/>
          <w:sz w:val="31"/>
          <w:szCs w:val="32"/>
        </w:rPr>
        <w:t>（十二）</w:t>
      </w:r>
      <w:r>
        <w:rPr>
          <w:rFonts w:eastAsia="方正仿宋_GBK"/>
          <w:spacing w:val="0"/>
          <w:sz w:val="31"/>
          <w:szCs w:val="32"/>
        </w:rPr>
        <w:t>完成自治县党委、自治县人民政府交办的其他任务。</w:t>
      </w:r>
    </w:p>
    <w:p>
      <w:pPr>
        <w:keepNext w:val="0"/>
        <w:keepLines w:val="0"/>
        <w:pageBreakBefore w:val="0"/>
        <w:widowControl w:val="0"/>
        <w:kinsoku/>
        <w:wordWrap/>
        <w:overflowPunct/>
        <w:topLinePunct w:val="0"/>
        <w:autoSpaceDE/>
        <w:autoSpaceDN/>
        <w:bidi w:val="0"/>
        <w:adjustRightInd w:val="0"/>
        <w:snapToGrid/>
        <w:spacing w:line="560" w:lineRule="exact"/>
        <w:ind w:left="632" w:leftChars="301"/>
        <w:textAlignment w:val="auto"/>
        <w:rPr>
          <w:rFonts w:hint="eastAsia" w:eastAsia="方正仿宋_GBK"/>
          <w:spacing w:val="0"/>
          <w:sz w:val="31"/>
          <w:szCs w:val="32"/>
        </w:rPr>
      </w:pPr>
      <w:r>
        <w:rPr>
          <w:rFonts w:hint="eastAsia" w:eastAsia="方正仿宋_GBK"/>
          <w:spacing w:val="0"/>
          <w:sz w:val="31"/>
          <w:szCs w:val="32"/>
        </w:rPr>
        <w:t>（十三）</w:t>
      </w:r>
      <w:r>
        <w:rPr>
          <w:rFonts w:eastAsia="方正仿宋_GBK"/>
          <w:spacing w:val="0"/>
          <w:sz w:val="31"/>
          <w:szCs w:val="32"/>
        </w:rPr>
        <w:t>职能转变。进一步完善自治县审计管理体制，加强全</w:t>
      </w:r>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eastAsia="方正仿宋_GBK"/>
          <w:spacing w:val="0"/>
          <w:sz w:val="31"/>
          <w:szCs w:val="32"/>
        </w:rPr>
      </w:pPr>
      <w:r>
        <w:rPr>
          <w:rFonts w:eastAsia="方正仿宋_GBK"/>
          <w:spacing w:val="0"/>
          <w:sz w:val="31"/>
          <w:szCs w:val="32"/>
        </w:rPr>
        <w:t>县审计工作统筹，明晰审计机关职能定位，理顺内部职责关系，优化审计资源配置，充实加强一线审计力量，构建集中统一、全面覆盖、权威高效的审计监督体系。优化审计工作机制，坚持科技强审，完善业务流程，改进工作方式，加强与相关部门的沟通协调，充分调动内部审计和社会审计力量，增强监督合力。</w:t>
      </w:r>
    </w:p>
    <w:p>
      <w:pPr>
        <w:keepNext w:val="0"/>
        <w:keepLines w:val="0"/>
        <w:pageBreakBefore w:val="0"/>
        <w:widowControl w:val="0"/>
        <w:kinsoku/>
        <w:wordWrap/>
        <w:overflowPunct/>
        <w:topLinePunct w:val="0"/>
        <w:autoSpaceDE/>
        <w:autoSpaceDN/>
        <w:bidi w:val="0"/>
        <w:adjustRightInd w:val="0"/>
        <w:snapToGrid/>
        <w:spacing w:line="560" w:lineRule="exact"/>
        <w:ind w:firstLine="607" w:firstLineChars="196"/>
        <w:textAlignment w:val="auto"/>
        <w:rPr>
          <w:rFonts w:eastAsia="方正仿宋_GBK"/>
          <w:spacing w:val="0"/>
          <w:sz w:val="31"/>
          <w:szCs w:val="32"/>
        </w:rPr>
      </w:pPr>
      <w:r>
        <w:rPr>
          <w:rFonts w:eastAsia="方正黑体_GBK"/>
          <w:spacing w:val="0"/>
          <w:sz w:val="31"/>
          <w:szCs w:val="32"/>
        </w:rPr>
        <w:t>第五条</w:t>
      </w:r>
      <w:r>
        <w:rPr>
          <w:rFonts w:eastAsia="方正仿宋_GBK"/>
          <w:spacing w:val="0"/>
          <w:sz w:val="31"/>
          <w:szCs w:val="32"/>
        </w:rPr>
        <w:t xml:space="preserve">  自治县审计局设下列内设机构：</w:t>
      </w:r>
    </w:p>
    <w:p>
      <w:pPr>
        <w:keepNext w:val="0"/>
        <w:keepLines w:val="0"/>
        <w:pageBreakBefore w:val="0"/>
        <w:widowControl w:val="0"/>
        <w:kinsoku/>
        <w:wordWrap/>
        <w:overflowPunct/>
        <w:topLinePunct w:val="0"/>
        <w:autoSpaceDE/>
        <w:autoSpaceDN/>
        <w:bidi w:val="0"/>
        <w:adjustRightInd w:val="0"/>
        <w:snapToGrid/>
        <w:spacing w:line="560" w:lineRule="exact"/>
        <w:ind w:firstLine="607" w:firstLineChars="196"/>
        <w:textAlignment w:val="auto"/>
        <w:rPr>
          <w:rFonts w:eastAsia="方正仿宋_GBK"/>
          <w:spacing w:val="0"/>
          <w:sz w:val="31"/>
          <w:szCs w:val="32"/>
        </w:rPr>
      </w:pPr>
      <w:r>
        <w:rPr>
          <w:rFonts w:eastAsia="方正仿宋_GBK"/>
          <w:spacing w:val="0"/>
          <w:sz w:val="31"/>
          <w:szCs w:val="32"/>
        </w:rPr>
        <w:t xml:space="preserve">（一）办公室。负责局机关日常运转工作，承担文电、政务公开、新闻宣传、党建、精神文明、行政督办等工作。 </w:t>
      </w:r>
    </w:p>
    <w:p>
      <w:pPr>
        <w:keepNext w:val="0"/>
        <w:keepLines w:val="0"/>
        <w:pageBreakBefore w:val="0"/>
        <w:widowControl w:val="0"/>
        <w:kinsoku/>
        <w:wordWrap/>
        <w:overflowPunct/>
        <w:topLinePunct w:val="0"/>
        <w:autoSpaceDE/>
        <w:autoSpaceDN/>
        <w:bidi w:val="0"/>
        <w:adjustRightInd w:val="0"/>
        <w:snapToGrid/>
        <w:spacing w:line="560" w:lineRule="exact"/>
        <w:ind w:firstLine="607" w:firstLineChars="196"/>
        <w:textAlignment w:val="auto"/>
        <w:rPr>
          <w:rFonts w:hint="default" w:eastAsia="方正仿宋_GBK"/>
          <w:spacing w:val="0"/>
          <w:sz w:val="31"/>
          <w:szCs w:val="32"/>
          <w:lang w:val="en-US" w:eastAsia="zh-CN"/>
        </w:rPr>
      </w:pPr>
      <w:r>
        <w:rPr>
          <w:rFonts w:hint="eastAsia" w:eastAsia="方正仿宋_GBK"/>
          <w:spacing w:val="0"/>
          <w:sz w:val="31"/>
          <w:szCs w:val="32"/>
          <w:lang w:eastAsia="zh-CN"/>
        </w:rPr>
        <w:t>负责人：杨俊</w:t>
      </w:r>
      <w:r>
        <w:rPr>
          <w:rFonts w:hint="eastAsia" w:eastAsia="方正仿宋_GBK"/>
          <w:spacing w:val="0"/>
          <w:sz w:val="31"/>
          <w:szCs w:val="32"/>
          <w:lang w:val="en-US" w:eastAsia="zh-CN"/>
        </w:rPr>
        <w:t xml:space="preserve">    联系电话：8710688</w:t>
      </w:r>
    </w:p>
    <w:p>
      <w:pPr>
        <w:keepNext w:val="0"/>
        <w:keepLines w:val="0"/>
        <w:pageBreakBefore w:val="0"/>
        <w:widowControl w:val="0"/>
        <w:kinsoku/>
        <w:wordWrap/>
        <w:overflowPunct/>
        <w:topLinePunct w:val="0"/>
        <w:autoSpaceDE/>
        <w:autoSpaceDN/>
        <w:bidi w:val="0"/>
        <w:adjustRightInd w:val="0"/>
        <w:snapToGrid/>
        <w:spacing w:line="560" w:lineRule="exact"/>
        <w:ind w:firstLine="620" w:firstLineChars="200"/>
        <w:textAlignment w:val="auto"/>
        <w:rPr>
          <w:rFonts w:eastAsia="方正仿宋_GBK"/>
          <w:spacing w:val="0"/>
          <w:sz w:val="31"/>
          <w:szCs w:val="32"/>
        </w:rPr>
      </w:pPr>
      <w:r>
        <w:rPr>
          <w:rFonts w:eastAsia="方正仿宋_GBK"/>
          <w:spacing w:val="0"/>
          <w:sz w:val="31"/>
          <w:szCs w:val="32"/>
        </w:rPr>
        <w:t>（二）综合审计股。根据上级审计机关授权，负责对驻县金融、保险机构的资产、负债、损益进行审计监督；负责对自治县社会保障、民生、扶贫</w:t>
      </w:r>
      <w:r>
        <w:rPr>
          <w:rFonts w:hint="eastAsia" w:eastAsia="方正仿宋_GBK"/>
          <w:spacing w:val="0"/>
          <w:sz w:val="31"/>
          <w:szCs w:val="32"/>
          <w:lang w:eastAsia="zh-CN"/>
        </w:rPr>
        <w:t>、</w:t>
      </w:r>
      <w:r>
        <w:rPr>
          <w:rFonts w:eastAsia="方正仿宋_GBK"/>
          <w:spacing w:val="0"/>
          <w:sz w:val="31"/>
          <w:szCs w:val="32"/>
        </w:rPr>
        <w:t xml:space="preserve">农业农村及其他相关公共资金和建设项目进行审计监督；根据上级审计机关授权，负责对国际组织和外国政府贷款、援助和捐赠项目的财务收支进行审计监督；负责对重大违纪违法问题线索的审理，协调审计机关移送案件的督促检查，牵头起草审计发现问题的纠正和处理结果报告；组织开展审计业务电子数据采集、验收、整理和综合分析利用；牵头拟定年度审计项目计划和县委政府下达的临时性工作任务。 </w:t>
      </w:r>
    </w:p>
    <w:p>
      <w:pPr>
        <w:keepNext w:val="0"/>
        <w:keepLines w:val="0"/>
        <w:pageBreakBefore w:val="0"/>
        <w:widowControl w:val="0"/>
        <w:kinsoku/>
        <w:wordWrap/>
        <w:overflowPunct/>
        <w:topLinePunct w:val="0"/>
        <w:autoSpaceDE/>
        <w:autoSpaceDN/>
        <w:bidi w:val="0"/>
        <w:adjustRightInd w:val="0"/>
        <w:snapToGrid/>
        <w:spacing w:line="560" w:lineRule="exact"/>
        <w:ind w:firstLine="607" w:firstLineChars="196"/>
        <w:textAlignment w:val="auto"/>
        <w:rPr>
          <w:rFonts w:eastAsia="方正仿宋_GBK"/>
          <w:spacing w:val="0"/>
          <w:sz w:val="31"/>
          <w:szCs w:val="32"/>
        </w:rPr>
      </w:pPr>
      <w:r>
        <w:rPr>
          <w:rFonts w:hint="eastAsia" w:eastAsia="方正仿宋_GBK"/>
          <w:spacing w:val="0"/>
          <w:sz w:val="31"/>
          <w:szCs w:val="32"/>
          <w:lang w:eastAsia="zh-CN"/>
        </w:rPr>
        <w:t>负责人：胡嘉仪</w:t>
      </w:r>
      <w:r>
        <w:rPr>
          <w:rFonts w:hint="eastAsia" w:eastAsia="方正仿宋_GBK"/>
          <w:spacing w:val="0"/>
          <w:sz w:val="31"/>
          <w:szCs w:val="32"/>
          <w:lang w:val="en-US" w:eastAsia="zh-CN"/>
        </w:rPr>
        <w:t xml:space="preserve">    联系电话：8710682</w:t>
      </w:r>
    </w:p>
    <w:p>
      <w:pPr>
        <w:keepNext w:val="0"/>
        <w:keepLines w:val="0"/>
        <w:pageBreakBefore w:val="0"/>
        <w:widowControl w:val="0"/>
        <w:kinsoku/>
        <w:wordWrap/>
        <w:overflowPunct/>
        <w:topLinePunct w:val="0"/>
        <w:autoSpaceDE/>
        <w:autoSpaceDN/>
        <w:bidi w:val="0"/>
        <w:adjustRightInd w:val="0"/>
        <w:snapToGrid/>
        <w:spacing w:line="560" w:lineRule="exact"/>
        <w:ind w:firstLine="620" w:firstLineChars="200"/>
        <w:textAlignment w:val="auto"/>
        <w:rPr>
          <w:rFonts w:eastAsia="方正仿宋_GBK"/>
          <w:spacing w:val="0"/>
          <w:sz w:val="31"/>
          <w:szCs w:val="32"/>
        </w:rPr>
      </w:pPr>
      <w:r>
        <w:rPr>
          <w:rFonts w:eastAsia="方正仿宋_GBK"/>
          <w:spacing w:val="0"/>
          <w:sz w:val="31"/>
          <w:szCs w:val="32"/>
        </w:rPr>
        <w:t>（三）财政审计股。组织审计国家有关重大政策措施贯彻落实情况。组织审计自治县本级预算执行、决算草案和其他财政收支情况，自治县本级财政转移支付资金等。负责对县内行政、事业单位的财务收支进行审计监督；负责对本级预算执行情况和其他财政收支进行审计监督检查；负责国家、自治区基本建设项目稽察法律、法规及政策的贯彻落实，指导、协调自治县建设项目的稽察监管工作。组织稽查自治县投资、以自治县投资为主的建设项目以及其他关系到国家利益和公共利益的重大公共工程项目。</w:t>
      </w:r>
    </w:p>
    <w:p>
      <w:pPr>
        <w:keepNext w:val="0"/>
        <w:keepLines w:val="0"/>
        <w:pageBreakBefore w:val="0"/>
        <w:widowControl w:val="0"/>
        <w:kinsoku/>
        <w:wordWrap/>
        <w:overflowPunct/>
        <w:topLinePunct w:val="0"/>
        <w:autoSpaceDE/>
        <w:autoSpaceDN/>
        <w:bidi w:val="0"/>
        <w:adjustRightInd w:val="0"/>
        <w:snapToGrid/>
        <w:spacing w:line="560" w:lineRule="exact"/>
        <w:ind w:firstLine="607" w:firstLineChars="196"/>
        <w:textAlignment w:val="auto"/>
        <w:rPr>
          <w:rFonts w:eastAsia="方正仿宋_GBK"/>
          <w:spacing w:val="0"/>
          <w:sz w:val="31"/>
          <w:szCs w:val="32"/>
        </w:rPr>
      </w:pPr>
      <w:r>
        <w:rPr>
          <w:rFonts w:hint="eastAsia" w:eastAsia="方正仿宋_GBK"/>
          <w:spacing w:val="0"/>
          <w:sz w:val="31"/>
          <w:szCs w:val="32"/>
          <w:lang w:eastAsia="zh-CN"/>
        </w:rPr>
        <w:t>负责人：王亚林</w:t>
      </w:r>
      <w:r>
        <w:rPr>
          <w:rFonts w:hint="eastAsia" w:eastAsia="方正仿宋_GBK"/>
          <w:spacing w:val="0"/>
          <w:sz w:val="31"/>
          <w:szCs w:val="32"/>
          <w:lang w:val="en-US" w:eastAsia="zh-CN"/>
        </w:rPr>
        <w:t xml:space="preserve">    联系电话：8710687</w:t>
      </w:r>
    </w:p>
    <w:p>
      <w:pPr>
        <w:keepNext w:val="0"/>
        <w:keepLines w:val="0"/>
        <w:pageBreakBefore w:val="0"/>
        <w:widowControl w:val="0"/>
        <w:kinsoku/>
        <w:wordWrap/>
        <w:overflowPunct/>
        <w:topLinePunct w:val="0"/>
        <w:autoSpaceDE/>
        <w:autoSpaceDN/>
        <w:bidi w:val="0"/>
        <w:adjustRightInd w:val="0"/>
        <w:snapToGrid/>
        <w:spacing w:line="560" w:lineRule="exact"/>
        <w:ind w:firstLine="620" w:firstLineChars="200"/>
        <w:textAlignment w:val="auto"/>
        <w:rPr>
          <w:rFonts w:eastAsia="方正仿宋_GBK"/>
          <w:spacing w:val="0"/>
          <w:sz w:val="31"/>
          <w:szCs w:val="32"/>
        </w:rPr>
      </w:pPr>
      <w:r>
        <w:rPr>
          <w:rFonts w:eastAsia="方正仿宋_GBK"/>
          <w:spacing w:val="0"/>
          <w:sz w:val="31"/>
          <w:szCs w:val="32"/>
        </w:rPr>
        <w:t>（四）领导干部经济责任审计股。负责全县科级党政领导干部和国有企业领导人员任期经济责任审计工作；交流、通报、沟通经济责任审计工作的有关情况；负责经济责任审计联席会议办公室的日常工作。组织开展领导干部自然资源资产离任审计以及自然资源管理、污染防治和生态保护与修复情况审计。</w:t>
      </w:r>
    </w:p>
    <w:p>
      <w:pPr>
        <w:keepNext w:val="0"/>
        <w:keepLines w:val="0"/>
        <w:pageBreakBefore w:val="0"/>
        <w:widowControl w:val="0"/>
        <w:kinsoku/>
        <w:wordWrap/>
        <w:overflowPunct/>
        <w:topLinePunct w:val="0"/>
        <w:autoSpaceDE/>
        <w:autoSpaceDN/>
        <w:bidi w:val="0"/>
        <w:adjustRightInd w:val="0"/>
        <w:snapToGrid/>
        <w:spacing w:line="560" w:lineRule="exact"/>
        <w:ind w:firstLine="607" w:firstLineChars="196"/>
        <w:textAlignment w:val="auto"/>
        <w:rPr>
          <w:rFonts w:eastAsia="方正仿宋_GBK"/>
          <w:spacing w:val="0"/>
          <w:sz w:val="31"/>
          <w:szCs w:val="32"/>
        </w:rPr>
      </w:pPr>
      <w:r>
        <w:rPr>
          <w:rFonts w:hint="eastAsia" w:eastAsia="方正仿宋_GBK"/>
          <w:spacing w:val="0"/>
          <w:sz w:val="31"/>
          <w:szCs w:val="32"/>
          <w:lang w:eastAsia="zh-CN"/>
        </w:rPr>
        <w:t>负责人：马丽萍</w:t>
      </w:r>
      <w:r>
        <w:rPr>
          <w:rFonts w:hint="eastAsia" w:eastAsia="方正仿宋_GBK"/>
          <w:spacing w:val="0"/>
          <w:sz w:val="31"/>
          <w:szCs w:val="32"/>
          <w:lang w:val="en-US" w:eastAsia="zh-CN"/>
        </w:rPr>
        <w:t xml:space="preserve">    联系电话：8710689</w:t>
      </w:r>
    </w:p>
    <w:p>
      <w:pPr>
        <w:keepNext w:val="0"/>
        <w:keepLines w:val="0"/>
        <w:pageBreakBefore w:val="0"/>
        <w:widowControl w:val="0"/>
        <w:kinsoku/>
        <w:wordWrap/>
        <w:overflowPunct/>
        <w:topLinePunct w:val="0"/>
        <w:autoSpaceDE/>
        <w:autoSpaceDN/>
        <w:bidi w:val="0"/>
        <w:adjustRightInd w:val="0"/>
        <w:snapToGrid/>
        <w:spacing w:line="560" w:lineRule="exact"/>
        <w:ind w:firstLine="620" w:firstLineChars="200"/>
        <w:textAlignment w:val="auto"/>
        <w:rPr>
          <w:rFonts w:eastAsia="方正仿宋_GBK"/>
          <w:spacing w:val="-6"/>
          <w:sz w:val="31"/>
          <w:szCs w:val="32"/>
        </w:rPr>
      </w:pPr>
      <w:r>
        <w:rPr>
          <w:rFonts w:eastAsia="方正黑体_GBK"/>
          <w:spacing w:val="0"/>
          <w:sz w:val="31"/>
          <w:szCs w:val="32"/>
        </w:rPr>
        <w:t xml:space="preserve">第六条 </w:t>
      </w:r>
      <w:r>
        <w:rPr>
          <w:rFonts w:eastAsia="方正仿宋_GBK"/>
          <w:spacing w:val="0"/>
          <w:sz w:val="31"/>
          <w:szCs w:val="32"/>
        </w:rPr>
        <w:t xml:space="preserve"> </w:t>
      </w:r>
      <w:r>
        <w:rPr>
          <w:rFonts w:eastAsia="方正仿宋_GBK"/>
          <w:spacing w:val="-6"/>
          <w:sz w:val="31"/>
          <w:szCs w:val="32"/>
        </w:rPr>
        <w:t>自治县审计局行政编制</w:t>
      </w:r>
      <w:r>
        <w:rPr>
          <w:rFonts w:hint="eastAsia" w:eastAsia="方正仿宋_GBK"/>
          <w:spacing w:val="-6"/>
          <w:sz w:val="31"/>
          <w:szCs w:val="32"/>
          <w:lang w:val="en-US" w:eastAsia="zh-CN"/>
        </w:rPr>
        <w:t>9</w:t>
      </w:r>
      <w:r>
        <w:rPr>
          <w:rFonts w:eastAsia="方正仿宋_GBK"/>
          <w:spacing w:val="-6"/>
          <w:sz w:val="31"/>
          <w:szCs w:val="32"/>
        </w:rPr>
        <w:t>名，其中：科级领导职数3名。</w:t>
      </w:r>
    </w:p>
    <w:p>
      <w:pPr>
        <w:keepNext w:val="0"/>
        <w:keepLines w:val="0"/>
        <w:pageBreakBefore w:val="0"/>
        <w:widowControl w:val="0"/>
        <w:kinsoku/>
        <w:wordWrap/>
        <w:overflowPunct/>
        <w:topLinePunct w:val="0"/>
        <w:autoSpaceDE/>
        <w:autoSpaceDN/>
        <w:bidi w:val="0"/>
        <w:adjustRightInd w:val="0"/>
        <w:snapToGrid/>
        <w:spacing w:line="560" w:lineRule="exact"/>
        <w:ind w:firstLine="620" w:firstLineChars="200"/>
        <w:textAlignment w:val="auto"/>
        <w:rPr>
          <w:rFonts w:eastAsia="方正仿宋_GBK"/>
          <w:spacing w:val="0"/>
          <w:sz w:val="31"/>
          <w:szCs w:val="32"/>
        </w:rPr>
      </w:pPr>
      <w:r>
        <w:rPr>
          <w:rFonts w:eastAsia="方正黑体_GBK"/>
          <w:spacing w:val="0"/>
          <w:sz w:val="31"/>
          <w:szCs w:val="32"/>
        </w:rPr>
        <w:t>第七条</w:t>
      </w:r>
      <w:r>
        <w:rPr>
          <w:rFonts w:hint="eastAsia" w:eastAsia="方正黑体_GBK"/>
          <w:spacing w:val="0"/>
          <w:sz w:val="31"/>
          <w:szCs w:val="32"/>
        </w:rPr>
        <w:t xml:space="preserve">  </w:t>
      </w:r>
      <w:r>
        <w:rPr>
          <w:rFonts w:eastAsia="方正仿宋_GBK"/>
          <w:spacing w:val="-6"/>
          <w:sz w:val="31"/>
          <w:szCs w:val="32"/>
        </w:rPr>
        <w:t>审计局所属事业单位的设置、职责和编制事项另行规定。</w:t>
      </w:r>
    </w:p>
    <w:p>
      <w:pPr>
        <w:keepNext w:val="0"/>
        <w:keepLines w:val="0"/>
        <w:pageBreakBefore w:val="0"/>
        <w:widowControl w:val="0"/>
        <w:kinsoku/>
        <w:wordWrap/>
        <w:overflowPunct/>
        <w:topLinePunct w:val="0"/>
        <w:autoSpaceDE/>
        <w:autoSpaceDN/>
        <w:bidi w:val="0"/>
        <w:adjustRightInd w:val="0"/>
        <w:snapToGrid/>
        <w:spacing w:line="560" w:lineRule="exact"/>
        <w:ind w:firstLine="620" w:firstLineChars="200"/>
        <w:textAlignment w:val="auto"/>
        <w:rPr>
          <w:rFonts w:eastAsia="方正仿宋_GBK"/>
          <w:spacing w:val="0"/>
          <w:sz w:val="31"/>
          <w:szCs w:val="31"/>
        </w:rPr>
      </w:pPr>
      <w:r>
        <w:rPr>
          <w:rFonts w:eastAsia="方正黑体_GBK"/>
          <w:spacing w:val="0"/>
          <w:sz w:val="31"/>
          <w:szCs w:val="32"/>
        </w:rPr>
        <w:t xml:space="preserve">第八条 </w:t>
      </w:r>
      <w:r>
        <w:rPr>
          <w:rFonts w:eastAsia="方正仿宋_GBK"/>
          <w:spacing w:val="0"/>
          <w:sz w:val="31"/>
          <w:szCs w:val="32"/>
        </w:rPr>
        <w:t xml:space="preserve"> </w:t>
      </w:r>
      <w:r>
        <w:rPr>
          <w:rFonts w:hint="eastAsia" w:eastAsia="方正仿宋_GBK" w:cs="方正仿宋_GBK"/>
          <w:spacing w:val="0"/>
          <w:sz w:val="31"/>
          <w:szCs w:val="31"/>
        </w:rPr>
        <w:t>本规定由自治县党委机构编制委员会办公室负责解释，其调整由自治县党委机构编制委员会办公室按规定程序办理。</w:t>
      </w:r>
    </w:p>
    <w:p>
      <w:pPr>
        <w:keepNext w:val="0"/>
        <w:keepLines w:val="0"/>
        <w:pageBreakBefore w:val="0"/>
        <w:widowControl w:val="0"/>
        <w:kinsoku/>
        <w:wordWrap/>
        <w:overflowPunct/>
        <w:topLinePunct w:val="0"/>
        <w:autoSpaceDE/>
        <w:autoSpaceDN/>
        <w:bidi w:val="0"/>
        <w:adjustRightInd w:val="0"/>
        <w:snapToGrid/>
        <w:spacing w:line="560" w:lineRule="exact"/>
        <w:ind w:firstLine="620" w:firstLineChars="200"/>
        <w:textAlignment w:val="auto"/>
        <w:rPr>
          <w:rFonts w:eastAsia="方正仿宋_GBK"/>
          <w:spacing w:val="0"/>
          <w:sz w:val="31"/>
          <w:szCs w:val="32"/>
        </w:rPr>
      </w:pPr>
      <w:r>
        <w:rPr>
          <w:rFonts w:eastAsia="方正黑体_GBK"/>
          <w:spacing w:val="0"/>
          <w:sz w:val="31"/>
          <w:szCs w:val="32"/>
        </w:rPr>
        <w:t>第九条</w:t>
      </w:r>
      <w:r>
        <w:rPr>
          <w:rFonts w:hint="eastAsia" w:eastAsia="方正仿宋_GBK"/>
          <w:spacing w:val="0"/>
          <w:sz w:val="31"/>
          <w:szCs w:val="32"/>
        </w:rPr>
        <w:t xml:space="preserve">  </w:t>
      </w:r>
      <w:r>
        <w:rPr>
          <w:rFonts w:eastAsia="方正仿宋_GBK"/>
          <w:spacing w:val="0"/>
          <w:sz w:val="31"/>
          <w:szCs w:val="32"/>
        </w:rPr>
        <w:t>本规定自印发之日起施行。</w:t>
      </w:r>
    </w:p>
    <w:p>
      <w:pPr>
        <w:keepNext w:val="0"/>
        <w:keepLines w:val="0"/>
        <w:pageBreakBefore w:val="0"/>
        <w:widowControl w:val="0"/>
        <w:kinsoku/>
        <w:wordWrap/>
        <w:overflowPunct/>
        <w:topLinePunct w:val="0"/>
        <w:autoSpaceDE/>
        <w:autoSpaceDN/>
        <w:bidi w:val="0"/>
        <w:adjustRightInd w:val="0"/>
        <w:snapToGrid/>
        <w:spacing w:line="560" w:lineRule="exact"/>
        <w:ind w:firstLine="636" w:firstLineChars="200"/>
        <w:textAlignment w:val="auto"/>
        <w:rPr>
          <w:rFonts w:eastAsia="方正仿宋_GBK"/>
          <w:spacing w:val="4"/>
          <w:sz w:val="31"/>
          <w:szCs w:val="32"/>
        </w:rPr>
      </w:pPr>
    </w:p>
    <w:p>
      <w:pPr>
        <w:rPr>
          <w:rFonts w:hint="eastAsia"/>
          <w:lang w:val="en-US" w:eastAsia="zh-CN"/>
        </w:rPr>
      </w:pPr>
    </w:p>
    <w:sectPr>
      <w:footerReference r:id="rId3" w:type="default"/>
      <w:pgSz w:w="11906" w:h="16838"/>
      <w:pgMar w:top="1871"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hZGI5NzI3NDVmZGZlNWFkNzYxMmEyM2U2MGIxYTgifQ=="/>
  </w:docVars>
  <w:rsids>
    <w:rsidRoot w:val="00000000"/>
    <w:rsid w:val="049C7DEF"/>
    <w:rsid w:val="06115081"/>
    <w:rsid w:val="090E416F"/>
    <w:rsid w:val="11BA18B5"/>
    <w:rsid w:val="14B32168"/>
    <w:rsid w:val="161A5018"/>
    <w:rsid w:val="1B0E3C12"/>
    <w:rsid w:val="1B753261"/>
    <w:rsid w:val="1DA808A1"/>
    <w:rsid w:val="1F334A54"/>
    <w:rsid w:val="209B0D65"/>
    <w:rsid w:val="25F83DC9"/>
    <w:rsid w:val="29531799"/>
    <w:rsid w:val="31D7493C"/>
    <w:rsid w:val="346516FC"/>
    <w:rsid w:val="399F745E"/>
    <w:rsid w:val="3B2A6681"/>
    <w:rsid w:val="3C1934F8"/>
    <w:rsid w:val="3F281032"/>
    <w:rsid w:val="4570356B"/>
    <w:rsid w:val="48136CD3"/>
    <w:rsid w:val="505279A3"/>
    <w:rsid w:val="529C0587"/>
    <w:rsid w:val="55517407"/>
    <w:rsid w:val="57D83E10"/>
    <w:rsid w:val="58567149"/>
    <w:rsid w:val="589046EA"/>
    <w:rsid w:val="5BB93F58"/>
    <w:rsid w:val="5D7D29E1"/>
    <w:rsid w:val="5F4D50E3"/>
    <w:rsid w:val="60EB4BB4"/>
    <w:rsid w:val="62434C09"/>
    <w:rsid w:val="62947587"/>
    <w:rsid w:val="631F6D97"/>
    <w:rsid w:val="64E14175"/>
    <w:rsid w:val="65125DBC"/>
    <w:rsid w:val="65C91448"/>
    <w:rsid w:val="68F35F3D"/>
    <w:rsid w:val="6A9308A3"/>
    <w:rsid w:val="6C123E81"/>
    <w:rsid w:val="6CDA203E"/>
    <w:rsid w:val="6EE80984"/>
    <w:rsid w:val="73263879"/>
    <w:rsid w:val="75F2619C"/>
    <w:rsid w:val="77381D7D"/>
    <w:rsid w:val="77601B0A"/>
    <w:rsid w:val="78AF62A0"/>
    <w:rsid w:val="7C547B7D"/>
    <w:rsid w:val="7C870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next w:val="3"/>
    <w:qFormat/>
    <w:uiPriority w:val="99"/>
    <w:pPr>
      <w:widowControl w:val="0"/>
      <w:ind w:left="0" w:leftChars="0" w:firstLine="420"/>
      <w:jc w:val="both"/>
    </w:pPr>
    <w:rPr>
      <w:rFonts w:ascii="Calibri" w:hAnsi="Calibri" w:eastAsia="仿宋_GB2312" w:cs="Times New Roman"/>
      <w:kern w:val="2"/>
      <w:sz w:val="32"/>
      <w:szCs w:val="24"/>
      <w:lang w:val="en-US" w:eastAsia="zh-CN" w:bidi="ar-SA"/>
    </w:rPr>
  </w:style>
  <w:style w:type="paragraph" w:styleId="3">
    <w:name w:val="Body Text Indent"/>
    <w:next w:val="4"/>
    <w:qFormat/>
    <w:uiPriority w:val="99"/>
    <w:pPr>
      <w:widowControl w:val="0"/>
      <w:ind w:left="420" w:leftChars="200"/>
      <w:jc w:val="both"/>
    </w:pPr>
    <w:rPr>
      <w:rFonts w:ascii="Calibri" w:hAnsi="Calibri" w:eastAsia="宋体" w:cs="Times New Roman"/>
      <w:kern w:val="2"/>
      <w:sz w:val="21"/>
      <w:szCs w:val="24"/>
      <w:lang w:val="en-US" w:eastAsia="zh-CN" w:bidi="ar-SA"/>
    </w:rPr>
  </w:style>
  <w:style w:type="paragraph" w:styleId="4">
    <w:name w:val="Body Text"/>
    <w:next w:val="1"/>
    <w:qFormat/>
    <w:uiPriority w:val="99"/>
    <w:pPr>
      <w:widowControl w:val="0"/>
      <w:spacing w:after="120"/>
      <w:jc w:val="both"/>
    </w:pPr>
    <w:rPr>
      <w:rFonts w:ascii="Calibri" w:hAnsi="Calibri" w:eastAsia="宋体" w:cs="Times New Roman"/>
      <w:spacing w:val="8"/>
      <w:kern w:val="2"/>
      <w:sz w:val="21"/>
      <w:szCs w:val="24"/>
      <w:lang w:val="en-US" w:eastAsia="zh-CN"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2023-11-20T08:10:00Z</dcterms:created>
  <dc:creator>Administrator</dc:creator>
  <cp:lastModifiedBy>钟同学</cp:lastModifiedBy>
  <cp:lastPrinted>2023-11-22T03:00:00Z</cp:lastPrinted>
  <dcterms:modified xsi:type="dcterms:W3CDTF">2025-03-20T09:54:58Z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230A93DE03AE4AEC8D18A956A3A1D4E8_12</vt:lpwstr>
  </property>
</Properties>
</file>