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6550">
      <w:pPr>
        <w:jc w:val="center"/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《焉耆回族自治县中心城区城镇单元详细规划》草案公示（公众征求意见稿）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  <w:t>编制依据</w:t>
      </w:r>
    </w:p>
    <w:p w14:paraId="22E8588A">
      <w:pPr>
        <w:rPr>
          <w:rFonts w:hint="default" w:ascii="Times New Roman" w:hAnsi="Times New Roman" w:cs="Times New Roman"/>
        </w:rPr>
      </w:pPr>
    </w:p>
    <w:p w14:paraId="240B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为贯彻落实党中央、国务院关于建立国土空间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1"/>
          <w:szCs w:val="31"/>
        </w:rPr>
        <w:t>规划体系的决策部署，加强和规范城镇开发边界内详细规划管理，优化中心城区空间布局，提升人居环境质量，依据《中华人民共和国城乡规划法》《中华人民共和国土地管理法》等法律法规，以及《中共中央 国务院关于建立国土空间规划体系并监督实施的若干意见》（中发〔2019〕18号）、《自然资源部关于加强国土空间详细规划工作的通知》（自然资发〔2023〕43号）、《新疆维吾尔自治区实施〈中华人民共和国城乡规划法〉办法》《自治区国土空间详细规划管理办法（试行）》《焉耆回族自治县国土空间总体规划（2021—2035年）》等文件要求，结合我县实际，制定本规划。</w:t>
      </w:r>
    </w:p>
    <w:p w14:paraId="39E6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主要依据文件清单：</w:t>
      </w:r>
    </w:p>
    <w:p w14:paraId="6446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1. 《中华人民共和国城乡规划法》</w:t>
      </w:r>
    </w:p>
    <w:p w14:paraId="75DF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2. 《中华人民共和国土地管理法》</w:t>
      </w:r>
    </w:p>
    <w:p w14:paraId="533A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3. 《中华人民共和国环境保护法》</w:t>
      </w:r>
    </w:p>
    <w:p w14:paraId="601D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4. 《中共中央 国务院关于建立国土空间规划体系并监督实施的若干意见》（中发〔2019〕18号）</w:t>
      </w:r>
    </w:p>
    <w:p w14:paraId="5666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5. 《自然资源部关于加强国土空间详细规划工作的通知》（自然资发〔2023〕43号）</w:t>
      </w:r>
    </w:p>
    <w:p w14:paraId="67A7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6. 《新疆维吾尔自治区实施〈中华人民共和国城乡规划法〉办法》</w:t>
      </w:r>
    </w:p>
    <w:p w14:paraId="11A4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7. 《自治区国土空间详细规划管理办法（试行）》</w:t>
      </w:r>
    </w:p>
    <w:p w14:paraId="73EB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8. 《焉耆回族自治县国土空间总体规划（2021—2035年）》</w:t>
      </w:r>
    </w:p>
    <w:p w14:paraId="0201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9. 国家、自治区相关技术标准和规范。</w:t>
      </w:r>
    </w:p>
    <w:p w14:paraId="2571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49" w:leftChars="2352" w:hanging="310" w:hangingChars="1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焉耆县自然资源局</w:t>
      </w:r>
    </w:p>
    <w:p w14:paraId="0E5F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70" w:firstLineChars="17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2026年3月17日</w:t>
      </w:r>
    </w:p>
    <w:p w14:paraId="19C0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5007"/>
    <w:rsid w:val="61604722"/>
    <w:rsid w:val="6EA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580</Characters>
  <Lines>0</Lines>
  <Paragraphs>0</Paragraphs>
  <TotalTime>0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2026-03-17T05:21:00Z</dcterms:created>
  <dc:creator>Administrator</dc:creator>
  <cp:lastModifiedBy>byj</cp:lastModifiedBy>
  <cp:lastPrinted>2026-03-17T05:30:00Z</cp:lastPrinted>
  <dcterms:modified xsi:type="dcterms:W3CDTF">2026-03-17T08:30:00Z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eyJoZGlkIjoiMjdhYjU3ZWQxOGQyZTljZmU1Y2Y4YWQzYmZlOWM5OGQiLCJ1c2VySWQiOiIyNzU3NDIyMDUifQ==</vt:lpwstr>
  </property>
  <property fmtid="{D5CDD505-2E9C-101B-9397-08002B2CF9AE}" pid="4" name="ICV">
    <vt:lpwstr>228F38C4CE3748A0AC73594E94FF0EDF_12</vt:lpwstr>
  </property>
</Properties>
</file>