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焉耆县202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年第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季度集中式城镇生活饮用水水源水质状况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报告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根据《巴音郭楞蒙古自治州城镇饮用水安全状况信息公开工作实施方案》要求，焉耆县按照监测技术规范和信息公开的要求，开展辖区内饮用水水源地、供水水厂、用户水龙头水质进行检测和评估饮水安全状况，现将焉耆县202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年第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季度集中式城镇生活饮用水水质状况报告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公示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一、县城镇集中式生活饮用水水源地水质报告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新疆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昌源水务科学研究院有限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公司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库尔勒分公司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于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日对我县县城饮用水水源地（焉耆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广旭水务有限责任公司自来水厂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源头水（地下水）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水质取样进行检测。检测项目及检测值依据《生活饮用水标准检测方法》（GB/T5750.4～5750.1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-20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）检测标准进行水质检测，共检测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项，水质检测结果检测项目值均符合《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地下水质量标准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》（GB/T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14848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-2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017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</w:rPr>
        <w:t>Ⅲ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类标准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黑体" w:hAnsi="黑体" w:eastAsia="黑体" w:cs="黑体"/>
          <w:sz w:val="31"/>
          <w:szCs w:val="31"/>
        </w:rPr>
      </w:pPr>
      <w:r>
        <w:rPr>
          <w:rFonts w:hint="default" w:ascii="黑体" w:hAnsi="黑体" w:eastAsia="黑体" w:cs="黑体"/>
          <w:sz w:val="31"/>
          <w:szCs w:val="31"/>
        </w:rPr>
        <w:t>二、</w:t>
      </w:r>
      <w:r>
        <w:rPr>
          <w:rFonts w:hint="default" w:ascii="黑体" w:hAnsi="黑体" w:eastAsia="黑体" w:cs="黑体"/>
          <w:sz w:val="31"/>
          <w:szCs w:val="31"/>
          <w:lang w:eastAsia="zh-CN"/>
        </w:rPr>
        <w:t>焉耆广旭水务有限责任公司</w:t>
      </w:r>
      <w:r>
        <w:rPr>
          <w:rFonts w:hint="default" w:ascii="黑体" w:hAnsi="黑体" w:eastAsia="黑体" w:cs="黑体"/>
          <w:sz w:val="31"/>
          <w:szCs w:val="31"/>
        </w:rPr>
        <w:t>（城镇集中式饮用水）出水水质检测报告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新疆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昌源水务科学研究院有限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公司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库尔勒分公司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于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日对焉耆县城镇集中式供水单位（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焉耆广旭水务有限责任公司自来水厂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）出厂水水质进行检测。检测项目及检测值依据《生活饮用水标准检测方法》（GB/T5750.4～5750.1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</w:rPr>
        <w:t>-20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）检测标准进行水质检测，共检测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项，水质检测项目值均符合《生活饮用水卫生标准》（GB5749-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黑体" w:hAnsi="黑体" w:eastAsia="黑体" w:cs="黑体"/>
          <w:sz w:val="31"/>
          <w:szCs w:val="31"/>
        </w:rPr>
      </w:pPr>
      <w:r>
        <w:rPr>
          <w:rFonts w:hint="default" w:ascii="黑体" w:hAnsi="黑体" w:eastAsia="黑体" w:cs="黑体"/>
          <w:sz w:val="31"/>
          <w:szCs w:val="31"/>
        </w:rPr>
        <w:t>三、县生活饮用水末梢水水质状况报告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新疆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昌源水务科学研究院有限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公司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库尔勒分公司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于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日对我县城镇集中式供水单位（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焉耆广旭水务有限责任公司自来水厂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）供应末梢水（饮用水水龙头）水质取样进行检测。检测项目及检测值依据《生活饮用水标准检测方法》（GB/T5750.4～5750.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-20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）进行水质检测，共检测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项，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水质检测结果检测项目值均符合《生活饮用水卫生标准》（GB5749-2022）。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附：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焉耆广旭水务有限责任公司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年第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季度饮用水水质检测报告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86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86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巴州生态环境局焉耆县分局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7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1C"/>
    <w:rsid w:val="001A455E"/>
    <w:rsid w:val="00257053"/>
    <w:rsid w:val="002D1F1C"/>
    <w:rsid w:val="00463222"/>
    <w:rsid w:val="00A160B0"/>
    <w:rsid w:val="00D669D9"/>
    <w:rsid w:val="00F831EE"/>
    <w:rsid w:val="03F63FD3"/>
    <w:rsid w:val="05CA251A"/>
    <w:rsid w:val="0C0A5F66"/>
    <w:rsid w:val="0D986259"/>
    <w:rsid w:val="0DD93AD8"/>
    <w:rsid w:val="0E7626E2"/>
    <w:rsid w:val="163665C7"/>
    <w:rsid w:val="16847351"/>
    <w:rsid w:val="1E2531FB"/>
    <w:rsid w:val="212B35C5"/>
    <w:rsid w:val="238C6925"/>
    <w:rsid w:val="24680C87"/>
    <w:rsid w:val="25674108"/>
    <w:rsid w:val="26F03840"/>
    <w:rsid w:val="28CF2A63"/>
    <w:rsid w:val="28EB100C"/>
    <w:rsid w:val="2C353D99"/>
    <w:rsid w:val="2C360A9C"/>
    <w:rsid w:val="33394A1C"/>
    <w:rsid w:val="35772538"/>
    <w:rsid w:val="396001E5"/>
    <w:rsid w:val="398C46DD"/>
    <w:rsid w:val="40DF4918"/>
    <w:rsid w:val="467F0507"/>
    <w:rsid w:val="4B797F9A"/>
    <w:rsid w:val="4C14287C"/>
    <w:rsid w:val="59DE3602"/>
    <w:rsid w:val="5EFA431C"/>
    <w:rsid w:val="61A150CB"/>
    <w:rsid w:val="6CC34154"/>
    <w:rsid w:val="6D386CBB"/>
    <w:rsid w:val="6E3E18C6"/>
    <w:rsid w:val="7324072B"/>
    <w:rsid w:val="76D57F97"/>
    <w:rsid w:val="77616885"/>
    <w:rsid w:val="7A5A157B"/>
    <w:rsid w:val="7B0007FB"/>
    <w:rsid w:val="7CF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简体" w:cs="Arial"/>
      <w:snapToGrid w:val="0"/>
      <w:spacing w:val="6"/>
      <w:sz w:val="33"/>
      <w:szCs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napToGrid/>
      <w:spacing w:val="0"/>
      <w:kern w:val="2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napToGrid/>
      <w:spacing w:val="0"/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napToGrid/>
      <w:spacing w:val="0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676</Characters>
  <Lines>5</Lines>
  <Paragraphs>1</Paragraphs>
  <TotalTime>2</TotalTime>
  <ScaleCrop>false</ScaleCrop>
  <LinksUpToDate>false</LinksUpToDate>
  <CharactersWithSpaces>793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2020-09-18T05:07:00Z</dcterms:created>
  <dc:creator>Administrator</dc:creator>
  <cp:lastModifiedBy>Administrator</cp:lastModifiedBy>
  <cp:lastPrinted>2024-04-08T11:22:00Z</cp:lastPrinted>
  <dcterms:modified xsi:type="dcterms:W3CDTF">2025-04-08T07:56:27Z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9407E1CFC5874503B91207A2DCB9DCA3</vt:lpwstr>
  </property>
</Properties>
</file>